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493" w:rsidRPr="00873FF1" w:rsidRDefault="00514493" w:rsidP="00514493">
      <w:pPr>
        <w:shd w:val="clear" w:color="auto" w:fill="FFFFFF"/>
        <w:spacing w:after="0" w:line="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uk-UA"/>
        </w:rPr>
      </w:pPr>
      <w:r w:rsidRPr="00873FF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uk-UA"/>
        </w:rPr>
        <w:t>Про затвердження рекомендацій щодо оцінювання результатів навчання</w:t>
      </w:r>
    </w:p>
    <w:p w:rsidR="00514493" w:rsidRPr="00873FF1" w:rsidRDefault="00514493" w:rsidP="00514493">
      <w:pPr>
        <w:shd w:val="clear" w:color="auto" w:fill="FFFFFF"/>
        <w:spacing w:before="100" w:beforeAutospacing="1" w:after="100" w:afterAutospacing="1" w:line="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uk-UA"/>
        </w:rPr>
      </w:pPr>
      <w:r w:rsidRPr="00873FF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uk-UA"/>
        </w:rPr>
        <w:t xml:space="preserve">Наказ </w:t>
      </w:r>
    </w:p>
    <w:p w:rsidR="00514493" w:rsidRPr="00873FF1" w:rsidRDefault="00514493" w:rsidP="00514493">
      <w:pPr>
        <w:shd w:val="clear" w:color="auto" w:fill="FFFFFF"/>
        <w:spacing w:before="100" w:beforeAutospacing="1" w:after="100" w:afterAutospacing="1" w:line="329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МІНІСТЕРСТВО ОСВІТИ І НАУКИ УКРАЇНИ</w:t>
      </w:r>
    </w:p>
    <w:p w:rsidR="00514493" w:rsidRPr="00873FF1" w:rsidRDefault="00514493" w:rsidP="00514493">
      <w:pPr>
        <w:shd w:val="clear" w:color="auto" w:fill="FFFFFF"/>
        <w:spacing w:before="100" w:beforeAutospacing="1" w:after="100" w:afterAutospacing="1" w:line="329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НАКАЗ</w:t>
      </w:r>
    </w:p>
    <w:p w:rsidR="00514493" w:rsidRPr="00873FF1" w:rsidRDefault="00514493" w:rsidP="00514493">
      <w:pPr>
        <w:shd w:val="clear" w:color="auto" w:fill="FFFFFF"/>
        <w:spacing w:before="100" w:beforeAutospacing="1" w:after="100" w:afterAutospacing="1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№ 1093 від 02 серпня 2024 року</w:t>
      </w:r>
    </w:p>
    <w:p w:rsidR="00514493" w:rsidRPr="00873FF1" w:rsidRDefault="00514493" w:rsidP="00514493">
      <w:pPr>
        <w:shd w:val="clear" w:color="auto" w:fill="FFFFFF"/>
        <w:spacing w:beforeAutospacing="1" w:after="0" w:afterAutospacing="1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bookmarkStart w:id="0" w:name="_GoBack"/>
      <w:r w:rsidRPr="00873FF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uk-UA"/>
        </w:rPr>
        <w:t>Про затвердження рекомендацій</w:t>
      </w:r>
      <w:r w:rsidRPr="00873FF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uk-UA"/>
        </w:rPr>
        <w:br/>
        <w:t>щодо оцінювання результатів</w:t>
      </w:r>
      <w:r w:rsidRPr="00873FF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uk-UA"/>
        </w:rPr>
        <w:br/>
        <w:t>навчання</w:t>
      </w:r>
    </w:p>
    <w:bookmarkEnd w:id="0"/>
    <w:p w:rsidR="00514493" w:rsidRPr="00873FF1" w:rsidRDefault="00514493" w:rsidP="00514493">
      <w:pPr>
        <w:shd w:val="clear" w:color="auto" w:fill="FFFFFF"/>
        <w:spacing w:beforeAutospacing="1" w:after="0" w:afterAutospacing="1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Відповідно до пункту 8 статті 17 </w:t>
      </w:r>
      <w:hyperlink r:id="rId4" w:history="1">
        <w:r w:rsidRPr="00873FF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bdr w:val="none" w:sz="0" w:space="0" w:color="auto" w:frame="1"/>
            <w:lang w:eastAsia="uk-UA"/>
          </w:rPr>
          <w:t>Закону України «Про повну загальну середню освіту»</w:t>
        </w:r>
      </w:hyperlink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, Державного стандарту базової середньої освіти, затвердженого постановою Кабінету Міністрів України від 30 вересня 2020 р. </w:t>
      </w:r>
      <w:hyperlink r:id="rId5" w:history="1">
        <w:r w:rsidRPr="00873FF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bdr w:val="none" w:sz="0" w:space="0" w:color="auto" w:frame="1"/>
            <w:lang w:eastAsia="uk-UA"/>
          </w:rPr>
          <w:t>№ 898</w:t>
        </w:r>
      </w:hyperlink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, з метою організації оцінювання результатів навчання учнів 5-9 класів закладів загальної середньої освіти, які здобувають освіту відповідно до нового Державного стандарту базової середньої освіти, НАКАЗУЮ:</w:t>
      </w:r>
    </w:p>
    <w:p w:rsidR="00514493" w:rsidRPr="00873FF1" w:rsidRDefault="00514493" w:rsidP="00514493">
      <w:pPr>
        <w:shd w:val="clear" w:color="auto" w:fill="FFFFFF"/>
        <w:spacing w:before="100" w:beforeAutospacing="1" w:after="100" w:afterAutospacing="1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1. Затвердити рекомендації щодо оцінювання результатів навчання здобувачів освіти відповідно до Державного стандарту базової середньої освіти, що додаються.</w:t>
      </w:r>
    </w:p>
    <w:p w:rsidR="00514493" w:rsidRPr="00873FF1" w:rsidRDefault="00514493" w:rsidP="00514493">
      <w:pPr>
        <w:shd w:val="clear" w:color="auto" w:fill="FFFFFF"/>
        <w:spacing w:before="100" w:beforeAutospacing="1" w:after="100" w:afterAutospacing="1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2. Органам управління у сфері освіти і науки обласних, Київської міської державних адміністрацій довести цей наказ до відома керівників закладів загальної середньої освіти.</w:t>
      </w:r>
    </w:p>
    <w:p w:rsidR="00514493" w:rsidRPr="00873FF1" w:rsidRDefault="00514493" w:rsidP="00514493">
      <w:pPr>
        <w:shd w:val="clear" w:color="auto" w:fill="FFFFFF"/>
        <w:spacing w:beforeAutospacing="1" w:after="0" w:afterAutospacing="1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3. Визнати таким, що втратив чинність, наказ Міністерства освіти і науки України від 01 квітня 2022 року </w:t>
      </w:r>
      <w:hyperlink r:id="rId6" w:history="1">
        <w:r w:rsidRPr="00873FF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bdr w:val="none" w:sz="0" w:space="0" w:color="auto" w:frame="1"/>
            <w:lang w:eastAsia="uk-UA"/>
          </w:rPr>
          <w:t>№ 289</w:t>
        </w:r>
      </w:hyperlink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 «Про затвердження методичних рекомендацій щодо оцінювання навчальних досягнень учнів 5-6 класів, які здобувають освіту відповідно до нового Державного стандарту базової середньої освіти».</w:t>
      </w:r>
    </w:p>
    <w:p w:rsidR="00514493" w:rsidRPr="00873FF1" w:rsidRDefault="00514493" w:rsidP="00514493">
      <w:pPr>
        <w:shd w:val="clear" w:color="auto" w:fill="FFFFFF"/>
        <w:spacing w:before="100" w:beforeAutospacing="1" w:after="100" w:afterAutospacing="1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4. Департаменту забезпечення документообігу, контролю та інформаційних технологій (</w:t>
      </w:r>
      <w:proofErr w:type="spellStart"/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Єрко</w:t>
      </w:r>
      <w:proofErr w:type="spellEnd"/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І.) зробити відповідну відмітку у справах архіву.</w:t>
      </w:r>
    </w:p>
    <w:p w:rsidR="00514493" w:rsidRPr="00873FF1" w:rsidRDefault="00514493" w:rsidP="00514493">
      <w:pPr>
        <w:shd w:val="clear" w:color="auto" w:fill="FFFFFF"/>
        <w:spacing w:before="100" w:beforeAutospacing="1" w:after="100" w:afterAutospacing="1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5. Контроль за виконанням цього наказу покласти на заступника Міністра </w:t>
      </w:r>
      <w:proofErr w:type="spellStart"/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Сташківа</w:t>
      </w:r>
      <w:proofErr w:type="spellEnd"/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А.</w:t>
      </w:r>
    </w:p>
    <w:p w:rsidR="00514493" w:rsidRPr="00873FF1" w:rsidRDefault="00514493" w:rsidP="00514493">
      <w:pPr>
        <w:shd w:val="clear" w:color="auto" w:fill="FFFFFF"/>
        <w:spacing w:before="100" w:beforeAutospacing="1" w:after="100" w:afterAutospacing="1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Міністр                                               Оксен Лісовий</w:t>
      </w:r>
    </w:p>
    <w:p w:rsidR="00514493" w:rsidRPr="00873FF1" w:rsidRDefault="00514493" w:rsidP="00514493">
      <w:pPr>
        <w:shd w:val="clear" w:color="auto" w:fill="FFFFFF"/>
        <w:spacing w:before="100" w:beforeAutospacing="1" w:after="100" w:afterAutospacing="1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Додатки:</w:t>
      </w:r>
    </w:p>
    <w:p w:rsidR="00514493" w:rsidRPr="00873FF1" w:rsidRDefault="00514493" w:rsidP="00514493">
      <w:pPr>
        <w:shd w:val="clear" w:color="auto" w:fill="FFFFFF"/>
        <w:spacing w:beforeAutospacing="1" w:after="0" w:afterAutospacing="1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1. </w:t>
      </w:r>
      <w:hyperlink r:id="rId7" w:history="1">
        <w:r w:rsidRPr="00873FF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bdr w:val="none" w:sz="0" w:space="0" w:color="auto" w:frame="1"/>
            <w:lang w:eastAsia="uk-UA"/>
          </w:rPr>
          <w:t>Рекомендації з оцінювання</w:t>
        </w:r>
      </w:hyperlink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.</w:t>
      </w:r>
    </w:p>
    <w:p w:rsidR="00514493" w:rsidRPr="00873FF1" w:rsidRDefault="00514493" w:rsidP="00514493">
      <w:pPr>
        <w:shd w:val="clear" w:color="auto" w:fill="FFFFFF"/>
        <w:spacing w:beforeAutospacing="1" w:after="0" w:afterAutospacing="1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2. </w:t>
      </w:r>
      <w:hyperlink r:id="rId8" w:history="1">
        <w:r w:rsidRPr="00873FF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bdr w:val="none" w:sz="0" w:space="0" w:color="auto" w:frame="1"/>
            <w:lang w:eastAsia="uk-UA"/>
          </w:rPr>
          <w:t>Загальні критерії оцінювання</w:t>
        </w:r>
      </w:hyperlink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.</w:t>
      </w:r>
    </w:p>
    <w:p w:rsidR="00514493" w:rsidRPr="00873FF1" w:rsidRDefault="00514493" w:rsidP="00514493">
      <w:pPr>
        <w:shd w:val="clear" w:color="auto" w:fill="FFFFFF"/>
        <w:spacing w:beforeAutospacing="1" w:after="0" w:afterAutospacing="1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3. </w:t>
      </w:r>
      <w:hyperlink r:id="rId9" w:history="1">
        <w:r w:rsidRPr="00873FF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bdr w:val="none" w:sz="0" w:space="0" w:color="auto" w:frame="1"/>
            <w:lang w:eastAsia="uk-UA"/>
          </w:rPr>
          <w:t>Критерії оцінювання мовно-літературної галузі (українська мова, література, зарубіжна література, мови та літератури нацменшин)</w:t>
        </w:r>
      </w:hyperlink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.</w:t>
      </w:r>
    </w:p>
    <w:p w:rsidR="00514493" w:rsidRPr="00873FF1" w:rsidRDefault="00514493" w:rsidP="00514493">
      <w:pPr>
        <w:shd w:val="clear" w:color="auto" w:fill="FFFFFF"/>
        <w:spacing w:beforeAutospacing="1" w:after="0" w:afterAutospacing="1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4. </w:t>
      </w:r>
      <w:hyperlink r:id="rId10" w:history="1">
        <w:r w:rsidRPr="00873FF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bdr w:val="none" w:sz="0" w:space="0" w:color="auto" w:frame="1"/>
            <w:lang w:eastAsia="uk-UA"/>
          </w:rPr>
          <w:t>Критерії оцінювання мовно-літературної галузі (іноземні мови)</w:t>
        </w:r>
      </w:hyperlink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.</w:t>
      </w:r>
    </w:p>
    <w:p w:rsidR="00514493" w:rsidRPr="00873FF1" w:rsidRDefault="00514493" w:rsidP="00514493">
      <w:pPr>
        <w:shd w:val="clear" w:color="auto" w:fill="FFFFFF"/>
        <w:spacing w:beforeAutospacing="1" w:after="0" w:afterAutospacing="1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5. </w:t>
      </w:r>
      <w:hyperlink r:id="rId11" w:history="1">
        <w:r w:rsidRPr="00873FF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bdr w:val="none" w:sz="0" w:space="0" w:color="auto" w:frame="1"/>
            <w:lang w:eastAsia="uk-UA"/>
          </w:rPr>
          <w:t>Критерії оцінювання математичної галузі</w:t>
        </w:r>
      </w:hyperlink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.</w:t>
      </w:r>
    </w:p>
    <w:p w:rsidR="00514493" w:rsidRPr="00873FF1" w:rsidRDefault="00514493" w:rsidP="00514493">
      <w:pPr>
        <w:shd w:val="clear" w:color="auto" w:fill="FFFFFF"/>
        <w:spacing w:beforeAutospacing="1" w:after="0" w:afterAutospacing="1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lastRenderedPageBreak/>
        <w:t>6. </w:t>
      </w:r>
      <w:hyperlink r:id="rId12" w:history="1">
        <w:r w:rsidRPr="00873FF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bdr w:val="none" w:sz="0" w:space="0" w:color="auto" w:frame="1"/>
            <w:lang w:eastAsia="uk-UA"/>
          </w:rPr>
          <w:t>Критерії оцінювання громадянської та історичної галузі</w:t>
        </w:r>
      </w:hyperlink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.</w:t>
      </w:r>
    </w:p>
    <w:p w:rsidR="00514493" w:rsidRPr="00873FF1" w:rsidRDefault="00514493" w:rsidP="00514493">
      <w:pPr>
        <w:shd w:val="clear" w:color="auto" w:fill="FFFFFF"/>
        <w:spacing w:beforeAutospacing="1" w:after="0" w:afterAutospacing="1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7. </w:t>
      </w:r>
      <w:hyperlink r:id="rId13" w:history="1">
        <w:r w:rsidRPr="00873FF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bdr w:val="none" w:sz="0" w:space="0" w:color="auto" w:frame="1"/>
            <w:lang w:eastAsia="uk-UA"/>
          </w:rPr>
          <w:t>Критерії оцінювання природничої галузі</w:t>
        </w:r>
      </w:hyperlink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.</w:t>
      </w:r>
    </w:p>
    <w:p w:rsidR="00514493" w:rsidRPr="00873FF1" w:rsidRDefault="00514493" w:rsidP="00514493">
      <w:pPr>
        <w:shd w:val="clear" w:color="auto" w:fill="FFFFFF"/>
        <w:spacing w:beforeAutospacing="1" w:after="0" w:afterAutospacing="1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8. </w:t>
      </w:r>
      <w:hyperlink r:id="rId14" w:history="1">
        <w:r w:rsidRPr="00873FF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bdr w:val="none" w:sz="0" w:space="0" w:color="auto" w:frame="1"/>
            <w:lang w:eastAsia="uk-UA"/>
          </w:rPr>
          <w:t xml:space="preserve">Критерії оцінювання </w:t>
        </w:r>
        <w:proofErr w:type="spellStart"/>
        <w:r w:rsidRPr="00873FF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bdr w:val="none" w:sz="0" w:space="0" w:color="auto" w:frame="1"/>
            <w:lang w:eastAsia="uk-UA"/>
          </w:rPr>
          <w:t>інформатичної</w:t>
        </w:r>
        <w:proofErr w:type="spellEnd"/>
        <w:r w:rsidRPr="00873FF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bdr w:val="none" w:sz="0" w:space="0" w:color="auto" w:frame="1"/>
            <w:lang w:eastAsia="uk-UA"/>
          </w:rPr>
          <w:t xml:space="preserve"> галузі</w:t>
        </w:r>
      </w:hyperlink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.</w:t>
      </w:r>
    </w:p>
    <w:p w:rsidR="00514493" w:rsidRPr="00873FF1" w:rsidRDefault="00514493" w:rsidP="00514493">
      <w:pPr>
        <w:shd w:val="clear" w:color="auto" w:fill="FFFFFF"/>
        <w:spacing w:beforeAutospacing="1" w:after="0" w:afterAutospacing="1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9. </w:t>
      </w:r>
      <w:hyperlink r:id="rId15" w:history="1">
        <w:r w:rsidRPr="00873FF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bdr w:val="none" w:sz="0" w:space="0" w:color="auto" w:frame="1"/>
            <w:lang w:eastAsia="uk-UA"/>
          </w:rPr>
          <w:t xml:space="preserve">Критерії оцінювання соціальної та </w:t>
        </w:r>
        <w:proofErr w:type="spellStart"/>
        <w:r w:rsidRPr="00873FF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bdr w:val="none" w:sz="0" w:space="0" w:color="auto" w:frame="1"/>
            <w:lang w:eastAsia="uk-UA"/>
          </w:rPr>
          <w:t>здоровʼязбережувальної</w:t>
        </w:r>
        <w:proofErr w:type="spellEnd"/>
        <w:r w:rsidRPr="00873FF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bdr w:val="none" w:sz="0" w:space="0" w:color="auto" w:frame="1"/>
            <w:lang w:eastAsia="uk-UA"/>
          </w:rPr>
          <w:t xml:space="preserve"> галузі</w:t>
        </w:r>
      </w:hyperlink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.</w:t>
      </w:r>
    </w:p>
    <w:p w:rsidR="00514493" w:rsidRPr="00873FF1" w:rsidRDefault="00514493" w:rsidP="00514493">
      <w:pPr>
        <w:shd w:val="clear" w:color="auto" w:fill="FFFFFF"/>
        <w:spacing w:beforeAutospacing="1" w:after="0" w:afterAutospacing="1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10. </w:t>
      </w:r>
      <w:hyperlink r:id="rId16" w:history="1">
        <w:r w:rsidRPr="00873FF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bdr w:val="none" w:sz="0" w:space="0" w:color="auto" w:frame="1"/>
            <w:lang w:eastAsia="uk-UA"/>
          </w:rPr>
          <w:t>Критерії оцінювання технологічної галузі</w:t>
        </w:r>
      </w:hyperlink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.</w:t>
      </w:r>
    </w:p>
    <w:p w:rsidR="00514493" w:rsidRPr="00873FF1" w:rsidRDefault="00514493" w:rsidP="00514493">
      <w:pPr>
        <w:shd w:val="clear" w:color="auto" w:fill="FFFFFF"/>
        <w:spacing w:beforeAutospacing="1" w:after="0" w:afterAutospacing="1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11. </w:t>
      </w:r>
      <w:hyperlink r:id="rId17" w:history="1">
        <w:r w:rsidRPr="00873FF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bdr w:val="none" w:sz="0" w:space="0" w:color="auto" w:frame="1"/>
            <w:lang w:eastAsia="uk-UA"/>
          </w:rPr>
          <w:t>Критерії оцінювання мистецької галузі</w:t>
        </w:r>
      </w:hyperlink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.</w:t>
      </w:r>
    </w:p>
    <w:p w:rsidR="00514493" w:rsidRPr="00873FF1" w:rsidRDefault="00514493" w:rsidP="00514493">
      <w:pPr>
        <w:shd w:val="clear" w:color="auto" w:fill="FFFFFF"/>
        <w:spacing w:beforeAutospacing="1" w:after="0" w:afterAutospacing="1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12. </w:t>
      </w:r>
      <w:hyperlink r:id="rId18" w:history="1">
        <w:r w:rsidRPr="00873FF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bdr w:val="none" w:sz="0" w:space="0" w:color="auto" w:frame="1"/>
            <w:lang w:eastAsia="uk-UA"/>
          </w:rPr>
          <w:t>Критерії оцінювання галузі «Фізична культура»</w:t>
        </w:r>
      </w:hyperlink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.</w:t>
      </w:r>
    </w:p>
    <w:p w:rsidR="00514493" w:rsidRPr="00873FF1" w:rsidRDefault="00514493" w:rsidP="00514493">
      <w:pPr>
        <w:shd w:val="clear" w:color="auto" w:fill="FFFFFF"/>
        <w:spacing w:beforeAutospacing="1" w:after="0" w:afterAutospacing="1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13. </w:t>
      </w:r>
      <w:hyperlink r:id="rId19" w:history="1">
        <w:r w:rsidRPr="00873FF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bdr w:val="none" w:sz="0" w:space="0" w:color="auto" w:frame="1"/>
            <w:lang w:eastAsia="uk-UA"/>
          </w:rPr>
          <w:t>Свідоцтво досягнень</w:t>
        </w:r>
      </w:hyperlink>
      <w:r w:rsidRPr="00873F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.</w:t>
      </w:r>
    </w:p>
    <w:p w:rsidR="00D56AFC" w:rsidRPr="00873FF1" w:rsidRDefault="00D56AFC" w:rsidP="00514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56AFC" w:rsidRPr="00873F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F"/>
    <w:rsid w:val="00514493"/>
    <w:rsid w:val="00873FF1"/>
    <w:rsid w:val="00AF1FAF"/>
    <w:rsid w:val="00D5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4A4A7-A09C-479D-B566-A78D8EC1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44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5144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49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1449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51449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semiHidden/>
    <w:unhideWhenUsed/>
    <w:rsid w:val="0051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514493"/>
    <w:rPr>
      <w:b/>
      <w:bCs/>
    </w:rPr>
  </w:style>
  <w:style w:type="character" w:styleId="a6">
    <w:name w:val="Hyperlink"/>
    <w:basedOn w:val="a0"/>
    <w:uiPriority w:val="99"/>
    <w:semiHidden/>
    <w:unhideWhenUsed/>
    <w:rsid w:val="005144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doc/files/news/927/92715/Zagalni_kriteriyi.pdf" TargetMode="External"/><Relationship Id="rId13" Type="http://schemas.openxmlformats.org/officeDocument/2006/relationships/hyperlink" Target="https://osvita.ua/doc/files/news/927/92715/Kriteriyi_prirodnicha.pdf" TargetMode="External"/><Relationship Id="rId18" Type="http://schemas.openxmlformats.org/officeDocument/2006/relationships/hyperlink" Target="https://osvita.ua/doc/files/news/927/92715/Kriteriyi_fizkultura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osvita.ua/doc/files/news/927/92715/Rekomendaciyi.pdf" TargetMode="External"/><Relationship Id="rId12" Type="http://schemas.openxmlformats.org/officeDocument/2006/relationships/hyperlink" Target="https://osvita.ua/doc/files/news/927/92715/Kriteriyi_gromadyan_istorichna.pdf" TargetMode="External"/><Relationship Id="rId17" Type="http://schemas.openxmlformats.org/officeDocument/2006/relationships/hyperlink" Target="https://osvita.ua/doc/files/news/927/92715/Kriteriyi_mistectvo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svita.ua/doc/files/news/927/92715/Kriteriyi_tehnologiyi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svita.ua/legislation/Ser_osv/86195/" TargetMode="External"/><Relationship Id="rId11" Type="http://schemas.openxmlformats.org/officeDocument/2006/relationships/hyperlink" Target="https://osvita.ua/doc/files/news/927/92715/Kriteriyi_matematika.pdf" TargetMode="External"/><Relationship Id="rId5" Type="http://schemas.openxmlformats.org/officeDocument/2006/relationships/hyperlink" Target="https://osvita.ua/legislation/Ser_osv/76886/" TargetMode="External"/><Relationship Id="rId15" Type="http://schemas.openxmlformats.org/officeDocument/2006/relationships/hyperlink" Target="https://osvita.ua/doc/files/news/927/92715/Kriteriyi_socialna_zdorov__ya.pdf" TargetMode="External"/><Relationship Id="rId10" Type="http://schemas.openxmlformats.org/officeDocument/2006/relationships/hyperlink" Target="https://osvita.ua/doc/files/news/927/92715/Kriteriyi_inozemni.pdf" TargetMode="External"/><Relationship Id="rId19" Type="http://schemas.openxmlformats.org/officeDocument/2006/relationships/hyperlink" Target="https://osvita.ua/doc/files/news/927/92715/Svidotstvo_dosyahnennya-5-9-kh_klasiv-20.pdf" TargetMode="External"/><Relationship Id="rId4" Type="http://schemas.openxmlformats.org/officeDocument/2006/relationships/hyperlink" Target="https://osvita.ua/legislation/law/2232/" TargetMode="External"/><Relationship Id="rId9" Type="http://schemas.openxmlformats.org/officeDocument/2006/relationships/hyperlink" Target="https://osvita.ua/doc/files/news/927/92715/Kriteriyi_ukr.pdf" TargetMode="External"/><Relationship Id="rId14" Type="http://schemas.openxmlformats.org/officeDocument/2006/relationships/hyperlink" Target="https://osvita.ua/doc/files/news/927/92715/Kriteriyi_informatika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2253</Words>
  <Characters>1285</Characters>
  <Application>Microsoft Office Word</Application>
  <DocSecurity>0</DocSecurity>
  <Lines>10</Lines>
  <Paragraphs>7</Paragraphs>
  <ScaleCrop>false</ScaleCrop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UserKV</cp:lastModifiedBy>
  <cp:revision>4</cp:revision>
  <dcterms:created xsi:type="dcterms:W3CDTF">2024-08-08T08:22:00Z</dcterms:created>
  <dcterms:modified xsi:type="dcterms:W3CDTF">2024-08-09T07:52:00Z</dcterms:modified>
</cp:coreProperties>
</file>