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D5B7D" w14:textId="74F5E72A" w:rsidR="00C028CC" w:rsidRPr="00C028CC" w:rsidRDefault="00300EBD" w:rsidP="00C028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77C76928" wp14:editId="1374FD09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3634105" cy="5175885"/>
            <wp:effectExtent l="0" t="0" r="4445" b="5715"/>
            <wp:wrapSquare wrapText="bothSides"/>
            <wp:docPr id="1372972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51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8CC" w:rsidRPr="00C028CC">
        <w:rPr>
          <w:rFonts w:ascii="Times New Roman" w:hAnsi="Times New Roman" w:cs="Times New Roman"/>
          <w:b/>
          <w:sz w:val="28"/>
          <w:szCs w:val="28"/>
        </w:rPr>
        <w:t xml:space="preserve">Що робити, щоб не попастися на хитрощі </w:t>
      </w:r>
      <w:proofErr w:type="spellStart"/>
      <w:r w:rsidR="00C028CC" w:rsidRPr="00C028CC">
        <w:rPr>
          <w:rFonts w:ascii="Times New Roman" w:hAnsi="Times New Roman" w:cs="Times New Roman"/>
          <w:b/>
          <w:sz w:val="28"/>
          <w:szCs w:val="28"/>
        </w:rPr>
        <w:t>кібермародерів</w:t>
      </w:r>
      <w:proofErr w:type="spellEnd"/>
    </w:p>
    <w:p w14:paraId="349B9CAF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D6A9FC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  <w:r w:rsidRPr="00C028CC">
        <w:rPr>
          <w:rFonts w:ascii="Times New Roman" w:hAnsi="Times New Roman" w:cs="Times New Roman"/>
          <w:sz w:val="28"/>
          <w:szCs w:val="28"/>
        </w:rPr>
        <w:t xml:space="preserve">1. </w:t>
      </w:r>
      <w:r w:rsidRPr="00764C09">
        <w:rPr>
          <w:rFonts w:ascii="Times New Roman" w:hAnsi="Times New Roman" w:cs="Times New Roman"/>
          <w:b/>
          <w:sz w:val="32"/>
          <w:szCs w:val="32"/>
        </w:rPr>
        <w:t>Грошова допомога</w:t>
      </w:r>
    </w:p>
    <w:p w14:paraId="3D062EAE" w14:textId="7777777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 xml:space="preserve">В популярних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месенджерах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соцмережах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кібермародери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під виглядом міжнародних організацій, соціальної платформи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єДопомога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>, порталу державних послуг Дія, відомих українських брендів тощо пропонують громадянам, що постраждали від війни, отримати грошову допомогу.</w:t>
      </w:r>
    </w:p>
    <w:p w14:paraId="7FA84626" w14:textId="7777777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Якщо хтось вам пропонує отримати грошову допомогу через чат-бот, — це шахрайська схема! Якщо для отримання допомоги потрібно сплатити державне мито — це також шахрайська схема, оскільки під час отримання допомоги державне мито не сплачується.</w:t>
      </w:r>
    </w:p>
    <w:p w14:paraId="694FD031" w14:textId="23E0463A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Будьте уважними до деталей під час введення своїх персональних даних, паролів, карткових реквізитів. Завжди звертайте увагу на доменне ім’я та зону сайту.</w:t>
      </w:r>
    </w:p>
    <w:p w14:paraId="16C6C218" w14:textId="77777777" w:rsidR="00764C09" w:rsidRDefault="00764C09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AF4106A" w14:textId="4A7572ED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C028CC">
        <w:rPr>
          <w:rFonts w:ascii="Times New Roman" w:hAnsi="Times New Roman" w:cs="Times New Roman"/>
          <w:b/>
          <w:sz w:val="40"/>
          <w:szCs w:val="40"/>
        </w:rPr>
        <w:t>2. Інтернет-торгівля</w:t>
      </w:r>
    </w:p>
    <w:p w14:paraId="0EA72941" w14:textId="3C1F74D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Купувати в Інтернеті вигідно,</w:t>
      </w:r>
      <w:r w:rsidR="00764C09">
        <w:rPr>
          <w:rFonts w:ascii="Times New Roman" w:hAnsi="Times New Roman" w:cs="Times New Roman"/>
          <w:sz w:val="28"/>
          <w:szCs w:val="28"/>
        </w:rPr>
        <w:t xml:space="preserve"> </w:t>
      </w:r>
      <w:r w:rsidRPr="00C028CC">
        <w:rPr>
          <w:rFonts w:ascii="Times New Roman" w:hAnsi="Times New Roman" w:cs="Times New Roman"/>
          <w:sz w:val="28"/>
          <w:szCs w:val="28"/>
        </w:rPr>
        <w:t>але стережіться шахраїв!</w:t>
      </w:r>
    </w:p>
    <w:p w14:paraId="3DE65364" w14:textId="35D95F0B" w:rsidR="00C028CC" w:rsidRPr="00C028CC" w:rsidRDefault="00EB1CB6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C028CC" w:rsidRPr="00C028CC">
        <w:rPr>
          <w:rFonts w:ascii="Times New Roman" w:hAnsi="Times New Roman" w:cs="Times New Roman"/>
          <w:sz w:val="28"/>
          <w:szCs w:val="28"/>
        </w:rPr>
        <w:t>ібершахраї</w:t>
      </w:r>
      <w:proofErr w:type="spellEnd"/>
      <w:r w:rsidR="00C028CC" w:rsidRPr="00C028CC">
        <w:rPr>
          <w:rFonts w:ascii="Times New Roman" w:hAnsi="Times New Roman" w:cs="Times New Roman"/>
          <w:sz w:val="28"/>
          <w:szCs w:val="28"/>
        </w:rPr>
        <w:t xml:space="preserve"> виманюють у громадян грошові кошти, карткові реквізити та облікові записи онлайн-банкінгу.</w:t>
      </w:r>
    </w:p>
    <w:p w14:paraId="1C4C1AEF" w14:textId="7777777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Поради користувачам OLX: Що робити?</w:t>
      </w:r>
    </w:p>
    <w:p w14:paraId="72903B53" w14:textId="596C18C6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1. Звертайте увагу на адресу (OLX має вигляд olx.ua, а мобільна версія сайту – m.olx.ua).</w:t>
      </w:r>
      <w:r w:rsidR="00EB1CB6">
        <w:rPr>
          <w:rFonts w:ascii="Times New Roman" w:hAnsi="Times New Roman" w:cs="Times New Roman"/>
          <w:sz w:val="28"/>
          <w:szCs w:val="28"/>
        </w:rPr>
        <w:t xml:space="preserve"> </w:t>
      </w:r>
      <w:r w:rsidRPr="00C028CC">
        <w:rPr>
          <w:rFonts w:ascii="Times New Roman" w:hAnsi="Times New Roman" w:cs="Times New Roman"/>
          <w:sz w:val="28"/>
          <w:szCs w:val="28"/>
        </w:rPr>
        <w:t>Решта: olxposhta.com, olx.cx, 0lx.in.ua тощо – шахрайські сайти-клони.</w:t>
      </w:r>
    </w:p>
    <w:p w14:paraId="2BB48F9A" w14:textId="0DEC8412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2. Оговорюйте деталі угод лише в особистому кабінеті OLX!</w:t>
      </w:r>
    </w:p>
    <w:p w14:paraId="48F5DE50" w14:textId="77777777" w:rsidR="00C028CC" w:rsidRPr="00C028CC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 xml:space="preserve">Не переходьте у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месенджери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Skype,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тощо) – там вас OLX вже не захистить.</w:t>
      </w:r>
    </w:p>
    <w:p w14:paraId="11B9C94D" w14:textId="3EE5F4AA" w:rsidR="00C028CC" w:rsidRPr="00C028CC" w:rsidRDefault="00C028CC" w:rsidP="00EB1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3. Оформлюйте угоди з «OLX Доставка» лише на OLX.UA – в особистому кабінеті.</w:t>
      </w:r>
    </w:p>
    <w:p w14:paraId="293986C7" w14:textId="77777777" w:rsidR="00C028CC" w:rsidRPr="00351257" w:rsidRDefault="00C028CC" w:rsidP="00764C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028CC">
        <w:rPr>
          <w:rFonts w:ascii="Times New Roman" w:hAnsi="Times New Roman" w:cs="Times New Roman"/>
          <w:sz w:val="28"/>
          <w:szCs w:val="28"/>
        </w:rPr>
        <w:t>Користуючись послугами торгових онлайн-майданчиків або дошок оголошень, не йдіть у месенджери, листуйтесь лише в чаті сервісу.</w:t>
      </w:r>
    </w:p>
    <w:p w14:paraId="1F3E1B82" w14:textId="2C84B4E3" w:rsidR="00C028CC" w:rsidRPr="00C028CC" w:rsidRDefault="00C028CC" w:rsidP="0035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lastRenderedPageBreak/>
        <w:t>Лише номер картки! — Пам’ятайте, для отримання будь-якого переказу на вашу картку достатньо надати покупцеві (відправнику грошей)</w:t>
      </w:r>
      <w:r w:rsidR="003512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28CC">
        <w:rPr>
          <w:rFonts w:ascii="Times New Roman" w:hAnsi="Times New Roman" w:cs="Times New Roman"/>
          <w:sz w:val="28"/>
          <w:szCs w:val="28"/>
        </w:rPr>
        <w:t>лише її номер.</w:t>
      </w:r>
    </w:p>
    <w:p w14:paraId="240D7ADB" w14:textId="77777777" w:rsidR="00764C09" w:rsidRDefault="00764C09" w:rsidP="00C02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796A1A" w14:textId="7262E9FA" w:rsidR="00C028CC" w:rsidRPr="00C028CC" w:rsidRDefault="00300EBD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0B480E31" wp14:editId="3870B992">
            <wp:simplePos x="0" y="0"/>
            <wp:positionH relativeFrom="column">
              <wp:posOffset>-1298</wp:posOffset>
            </wp:positionH>
            <wp:positionV relativeFrom="paragraph">
              <wp:posOffset>828</wp:posOffset>
            </wp:positionV>
            <wp:extent cx="3385516" cy="4754615"/>
            <wp:effectExtent l="0" t="0" r="5715" b="8255"/>
            <wp:wrapSquare wrapText="bothSides"/>
            <wp:docPr id="774740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16" cy="475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28CC" w:rsidRPr="00C028CC">
        <w:rPr>
          <w:rFonts w:ascii="Times New Roman" w:hAnsi="Times New Roman" w:cs="Times New Roman"/>
          <w:sz w:val="28"/>
          <w:szCs w:val="28"/>
        </w:rPr>
        <w:t xml:space="preserve">3. </w:t>
      </w:r>
      <w:r w:rsidR="00C028CC" w:rsidRPr="00C028CC">
        <w:rPr>
          <w:rFonts w:ascii="Times New Roman" w:hAnsi="Times New Roman" w:cs="Times New Roman"/>
          <w:b/>
          <w:sz w:val="32"/>
          <w:szCs w:val="32"/>
        </w:rPr>
        <w:t>Телефонне шахрайство</w:t>
      </w:r>
    </w:p>
    <w:p w14:paraId="22249BA1" w14:textId="736849CF" w:rsidR="00C028CC" w:rsidRPr="00C028CC" w:rsidRDefault="00C028CC" w:rsidP="0035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Три речі, які вам ніколи не запропонує зробити дійсний співробітник банку або мобільного оператора:</w:t>
      </w:r>
    </w:p>
    <w:p w14:paraId="717338C4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 xml:space="preserve">1. Надати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трьохзначний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код безпеки зі звороту вашої картки, ПІН-код та облікові записи до онлайн-банкінгу.</w:t>
      </w:r>
    </w:p>
    <w:p w14:paraId="6C55A9C4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2. Надати банківські SMS-коди та коди, отримані від мобільного оператора.</w:t>
      </w:r>
    </w:p>
    <w:p w14:paraId="2D5EBA11" w14:textId="77777777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3. Встановити на телефон або ноутбук програму для віддаленого доступу (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TeamViewer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AnyDesk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RMS, RDP,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Radmin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Ammyy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Admin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AeroAdmin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>).</w:t>
      </w:r>
    </w:p>
    <w:p w14:paraId="0BE3557E" w14:textId="77777777" w:rsidR="00C028CC" w:rsidRPr="00C028CC" w:rsidRDefault="00C028CC" w:rsidP="0035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Пам’ятайте, у разі шахрайської операцій банк блокує рух коштів на картці, і сам клієнт телефонує для розблокування, називаючи кодове слово та надаючи персональну інформацію для віддаленої ідентифікації; зворотна ситуація — це шахрайство.</w:t>
      </w:r>
    </w:p>
    <w:p w14:paraId="79C6A83F" w14:textId="77777777" w:rsidR="00351257" w:rsidRDefault="00351257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2E763FE" w14:textId="47BB5C09" w:rsidR="00C028CC" w:rsidRPr="00C028CC" w:rsidRDefault="00C028CC" w:rsidP="00C028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028CC">
        <w:rPr>
          <w:rFonts w:ascii="Times New Roman" w:hAnsi="Times New Roman" w:cs="Times New Roman"/>
          <w:b/>
          <w:sz w:val="32"/>
          <w:szCs w:val="32"/>
        </w:rPr>
        <w:t> 4. Угон акаунтів у соцмережах та месенджерах</w:t>
      </w:r>
    </w:p>
    <w:p w14:paraId="5324CD29" w14:textId="5A99CFAB" w:rsidR="00C028CC" w:rsidRPr="00C028CC" w:rsidRDefault="00C028CC" w:rsidP="0038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На ваш акаунт була подана скарга. Будь ласка,</w:t>
      </w:r>
      <w:r w:rsidR="00386B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28CC">
        <w:rPr>
          <w:rFonts w:ascii="Times New Roman" w:hAnsi="Times New Roman" w:cs="Times New Roman"/>
          <w:sz w:val="28"/>
          <w:szCs w:val="28"/>
        </w:rPr>
        <w:t>підтвердить Ваш обліковий запис в Телеграм.</w:t>
      </w:r>
    </w:p>
    <w:p w14:paraId="45DF818D" w14:textId="77777777" w:rsidR="00C028CC" w:rsidRPr="00C028CC" w:rsidRDefault="00C028CC" w:rsidP="0038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Кібермародери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зламують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акаунти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користувачів у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тощо для подальшої розсилки повідомлень з проханням позичити грошей, поширення шкідливого програмного забезпечення та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дезиінформації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>.</w:t>
      </w:r>
    </w:p>
    <w:p w14:paraId="23D7754D" w14:textId="59C0CA2E" w:rsidR="00C028CC" w:rsidRPr="00C028CC" w:rsidRDefault="00C028CC" w:rsidP="0038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28CC">
        <w:rPr>
          <w:rFonts w:ascii="Times New Roman" w:hAnsi="Times New Roman" w:cs="Times New Roman"/>
          <w:sz w:val="28"/>
          <w:szCs w:val="28"/>
        </w:rPr>
        <w:t>Двофакторна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автентифікація (2ФА) не захистить ваш акаунт на 100%, – втім, від більшості поширених 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скамів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вона допоможе.</w:t>
      </w:r>
      <w:r w:rsidR="00351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BDDC5" w14:textId="2F009772" w:rsidR="00C028CC" w:rsidRPr="00C028CC" w:rsidRDefault="00C028CC" w:rsidP="00D91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 xml:space="preserve">Створюйте складні та унікальні паролі. Складні – це з літерами, цифрами та спеціальними символами. Пароль повинен бути унікальним та не містити персональної інформації про </w:t>
      </w:r>
      <w:r w:rsidR="00386B07">
        <w:rPr>
          <w:rFonts w:ascii="Times New Roman" w:hAnsi="Times New Roman" w:cs="Times New Roman"/>
          <w:sz w:val="28"/>
          <w:szCs w:val="28"/>
        </w:rPr>
        <w:t>В</w:t>
      </w:r>
      <w:r w:rsidRPr="00C028CC">
        <w:rPr>
          <w:rFonts w:ascii="Times New Roman" w:hAnsi="Times New Roman" w:cs="Times New Roman"/>
          <w:sz w:val="28"/>
          <w:szCs w:val="28"/>
        </w:rPr>
        <w:t>ас.</w:t>
      </w:r>
    </w:p>
    <w:p w14:paraId="1D9DE277" w14:textId="77777777" w:rsidR="00C028CC" w:rsidRPr="00C028CC" w:rsidRDefault="00C028CC" w:rsidP="00D912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8CC">
        <w:rPr>
          <w:rFonts w:ascii="Times New Roman" w:hAnsi="Times New Roman" w:cs="Times New Roman"/>
          <w:sz w:val="28"/>
          <w:szCs w:val="28"/>
        </w:rPr>
        <w:t>Перевіряйте електронну пошту та SMS. Коли ви реєструєтеся у соціальній мережі або месенджері, то прив’язуєте до облікового запису свій e-</w:t>
      </w:r>
      <w:proofErr w:type="spellStart"/>
      <w:r w:rsidRPr="00C028C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C028CC">
        <w:rPr>
          <w:rFonts w:ascii="Times New Roman" w:hAnsi="Times New Roman" w:cs="Times New Roman"/>
          <w:sz w:val="28"/>
          <w:szCs w:val="28"/>
        </w:rPr>
        <w:t xml:space="preserve"> та телефон, на які сервіси надсилають автоматичне повідомлення про вхід до облікового запису з нового пристрою.</w:t>
      </w:r>
    </w:p>
    <w:sectPr w:rsidR="00C028CC" w:rsidRPr="00C028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8CC"/>
    <w:rsid w:val="00300EBD"/>
    <w:rsid w:val="00351257"/>
    <w:rsid w:val="00386B07"/>
    <w:rsid w:val="006709FA"/>
    <w:rsid w:val="00764C09"/>
    <w:rsid w:val="008C2191"/>
    <w:rsid w:val="00C028CC"/>
    <w:rsid w:val="00CE77EA"/>
    <w:rsid w:val="00D912EE"/>
    <w:rsid w:val="00EB1CB6"/>
    <w:rsid w:val="00EC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6D9DC"/>
  <w15:chartTrackingRefBased/>
  <w15:docId w15:val="{3B3EE85B-BC64-4794-BD5A-10D68B104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02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2041</Words>
  <Characters>1164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</dc:creator>
  <cp:keywords/>
  <dc:description/>
  <cp:lastModifiedBy>Користувач Windows</cp:lastModifiedBy>
  <cp:revision>2</cp:revision>
  <cp:lastPrinted>2023-02-25T07:12:00Z</cp:lastPrinted>
  <dcterms:created xsi:type="dcterms:W3CDTF">2023-09-27T12:47:00Z</dcterms:created>
  <dcterms:modified xsi:type="dcterms:W3CDTF">2023-09-27T12:47:00Z</dcterms:modified>
</cp:coreProperties>
</file>