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B4" w:rsidRPr="00342349" w:rsidRDefault="00FC6C66" w:rsidP="008B7661">
      <w:pPr>
        <w:jc w:val="center"/>
        <w:rPr>
          <w:b/>
          <w:color w:val="0070C0"/>
          <w:sz w:val="32"/>
          <w:szCs w:val="32"/>
          <w:lang w:val="uk-UA"/>
        </w:rPr>
      </w:pPr>
      <w:bookmarkStart w:id="0" w:name="_GoBack"/>
      <w:bookmarkEnd w:id="0"/>
      <w:r w:rsidRPr="00342349">
        <w:rPr>
          <w:b/>
          <w:color w:val="0070C0"/>
          <w:sz w:val="32"/>
          <w:szCs w:val="32"/>
          <w:lang w:val="uk-UA"/>
        </w:rPr>
        <w:t xml:space="preserve">Вступна кампанія – 2022: визначено порядок прийому до закладів вищої освіти </w:t>
      </w:r>
    </w:p>
    <w:p w:rsidR="00266BFC" w:rsidRPr="00EB1B4C" w:rsidRDefault="00266BFC" w:rsidP="008B7661">
      <w:pPr>
        <w:jc w:val="center"/>
        <w:rPr>
          <w:b/>
          <w:sz w:val="28"/>
          <w:szCs w:val="28"/>
          <w:lang w:val="uk-UA"/>
        </w:rPr>
      </w:pPr>
    </w:p>
    <w:p w:rsidR="00600C4B" w:rsidRDefault="00930D4E" w:rsidP="00930D4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120765" cy="2880360"/>
            <wp:effectExtent l="0" t="0" r="0" b="0"/>
            <wp:docPr id="3" name="Рисунок 3" descr="https://testportal.gov.ua/wp-content/uploads/2022/05/OGOLOSHENNYA_ZNO_2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portal.gov.ua/wp-content/uploads/2022/05/OGOLOSHENNYA_ZNO_2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61" w:rsidRDefault="008B7661" w:rsidP="00600C4B"/>
    <w:p w:rsidR="00930D4E" w:rsidRPr="00FD5B38" w:rsidRDefault="00930D4E" w:rsidP="00FD5B38">
      <w:pPr>
        <w:pStyle w:val="ab"/>
        <w:jc w:val="both"/>
        <w:rPr>
          <w:sz w:val="28"/>
          <w:szCs w:val="28"/>
          <w:lang w:val="uk-UA" w:eastAsia="uk-UA"/>
        </w:rPr>
      </w:pPr>
      <w:proofErr w:type="spellStart"/>
      <w:r w:rsidRPr="00FD5B38">
        <w:rPr>
          <w:sz w:val="28"/>
          <w:szCs w:val="28"/>
        </w:rPr>
        <w:t>Міністерство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освіти</w:t>
      </w:r>
      <w:proofErr w:type="spellEnd"/>
      <w:r w:rsidRPr="00FD5B38">
        <w:rPr>
          <w:sz w:val="28"/>
          <w:szCs w:val="28"/>
        </w:rPr>
        <w:t xml:space="preserve"> і науки затвердило </w:t>
      </w:r>
      <w:hyperlink r:id="rId7" w:tgtFrame="_blank" w:history="1">
        <w:r w:rsidRPr="00FD5B38">
          <w:rPr>
            <w:rStyle w:val="a5"/>
            <w:sz w:val="28"/>
            <w:szCs w:val="28"/>
          </w:rPr>
          <w:t xml:space="preserve">Порядок </w:t>
        </w:r>
        <w:proofErr w:type="spellStart"/>
        <w:r w:rsidRPr="00FD5B38">
          <w:rPr>
            <w:rStyle w:val="a5"/>
            <w:sz w:val="28"/>
            <w:szCs w:val="28"/>
          </w:rPr>
          <w:t>прийому</w:t>
        </w:r>
        <w:proofErr w:type="spellEnd"/>
        <w:r w:rsidRPr="00FD5B38">
          <w:rPr>
            <w:rStyle w:val="a5"/>
            <w:sz w:val="28"/>
            <w:szCs w:val="28"/>
          </w:rPr>
          <w:t xml:space="preserve"> на </w:t>
        </w:r>
        <w:proofErr w:type="spellStart"/>
        <w:r w:rsidRPr="00FD5B38">
          <w:rPr>
            <w:rStyle w:val="a5"/>
            <w:sz w:val="28"/>
            <w:szCs w:val="28"/>
          </w:rPr>
          <w:t>навчання</w:t>
        </w:r>
        <w:proofErr w:type="spellEnd"/>
        <w:r w:rsidRPr="00FD5B38">
          <w:rPr>
            <w:rStyle w:val="a5"/>
            <w:sz w:val="28"/>
            <w:szCs w:val="28"/>
          </w:rPr>
          <w:t xml:space="preserve"> для </w:t>
        </w:r>
        <w:proofErr w:type="spellStart"/>
        <w:r w:rsidRPr="00FD5B38">
          <w:rPr>
            <w:rStyle w:val="a5"/>
            <w:sz w:val="28"/>
            <w:szCs w:val="28"/>
          </w:rPr>
          <w:t>здобуття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вищої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освіти</w:t>
        </w:r>
        <w:proofErr w:type="spellEnd"/>
        <w:r w:rsidRPr="00FD5B38">
          <w:rPr>
            <w:rStyle w:val="a5"/>
            <w:sz w:val="28"/>
            <w:szCs w:val="28"/>
          </w:rPr>
          <w:t xml:space="preserve"> в 2022 </w:t>
        </w:r>
        <w:proofErr w:type="spellStart"/>
        <w:r w:rsidRPr="00FD5B38">
          <w:rPr>
            <w:rStyle w:val="a5"/>
            <w:sz w:val="28"/>
            <w:szCs w:val="28"/>
          </w:rPr>
          <w:t>році</w:t>
        </w:r>
        <w:proofErr w:type="spellEnd"/>
      </w:hyperlink>
      <w:r w:rsidRPr="00FD5B38">
        <w:rPr>
          <w:sz w:val="28"/>
          <w:szCs w:val="28"/>
        </w:rPr>
        <w:t>.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  <w:lang w:val="uk-UA"/>
        </w:rPr>
      </w:pPr>
      <w:r w:rsidRPr="00FD5B38">
        <w:rPr>
          <w:sz w:val="28"/>
          <w:szCs w:val="28"/>
          <w:lang w:val="uk-UA"/>
        </w:rPr>
        <w:t xml:space="preserve">Нагадуємо, що через воєнні дії в Україні </w:t>
      </w:r>
      <w:proofErr w:type="spellStart"/>
      <w:r w:rsidRPr="00FD5B38">
        <w:rPr>
          <w:sz w:val="28"/>
          <w:szCs w:val="28"/>
          <w:lang w:val="uk-UA"/>
        </w:rPr>
        <w:t>цьогоріч</w:t>
      </w:r>
      <w:proofErr w:type="spellEnd"/>
      <w:r w:rsidRPr="00FD5B38">
        <w:rPr>
          <w:sz w:val="28"/>
          <w:szCs w:val="28"/>
          <w:lang w:val="uk-UA"/>
        </w:rPr>
        <w:t xml:space="preserve"> </w:t>
      </w:r>
      <w:hyperlink r:id="rId8" w:anchor="Text" w:tgtFrame="_blank" w:history="1">
        <w:r w:rsidRPr="00FD5B38">
          <w:rPr>
            <w:rStyle w:val="a5"/>
            <w:sz w:val="28"/>
            <w:szCs w:val="28"/>
            <w:lang w:val="uk-UA"/>
          </w:rPr>
          <w:t>скасовано</w:t>
        </w:r>
      </w:hyperlink>
      <w:r w:rsidRPr="00FD5B38">
        <w:rPr>
          <w:sz w:val="28"/>
          <w:szCs w:val="28"/>
          <w:lang w:val="uk-UA"/>
        </w:rPr>
        <w:t xml:space="preserve"> проведення традиційних вступних випробувань до закладів вищої освіти, відповідно втратили чинність накази, що регламентують проведення </w:t>
      </w:r>
      <w:hyperlink r:id="rId9" w:tgtFrame="_blank" w:history="1">
        <w:r w:rsidRPr="00FD5B38">
          <w:rPr>
            <w:rStyle w:val="a5"/>
            <w:sz w:val="28"/>
            <w:szCs w:val="28"/>
            <w:lang w:val="uk-UA"/>
          </w:rPr>
          <w:t>ЗНО</w:t>
        </w:r>
      </w:hyperlink>
      <w:r w:rsidRPr="00FD5B38">
        <w:rPr>
          <w:sz w:val="28"/>
          <w:szCs w:val="28"/>
          <w:lang w:val="uk-UA"/>
        </w:rPr>
        <w:t xml:space="preserve"> та </w:t>
      </w:r>
      <w:hyperlink r:id="rId10" w:tgtFrame="_blank" w:history="1">
        <w:r w:rsidRPr="00FD5B38">
          <w:rPr>
            <w:rStyle w:val="a5"/>
            <w:sz w:val="28"/>
            <w:szCs w:val="28"/>
            <w:lang w:val="uk-UA"/>
          </w:rPr>
          <w:t>ЄВІ/ЄФВВ</w:t>
        </w:r>
      </w:hyperlink>
      <w:r w:rsidRPr="00FD5B38">
        <w:rPr>
          <w:sz w:val="28"/>
          <w:szCs w:val="28"/>
          <w:lang w:val="uk-UA"/>
        </w:rPr>
        <w:t>.</w:t>
      </w:r>
      <w:r w:rsidRPr="00FD5B38">
        <w:rPr>
          <w:sz w:val="28"/>
          <w:szCs w:val="28"/>
        </w:rPr>
        <w:t>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rStyle w:val="ac"/>
          <w:sz w:val="28"/>
          <w:szCs w:val="28"/>
        </w:rPr>
        <w:t xml:space="preserve">Про </w:t>
      </w:r>
      <w:proofErr w:type="spellStart"/>
      <w:r w:rsidRPr="00FD5B38">
        <w:rPr>
          <w:rStyle w:val="ac"/>
          <w:sz w:val="28"/>
          <w:szCs w:val="28"/>
        </w:rPr>
        <w:t>деякі</w:t>
      </w:r>
      <w:proofErr w:type="spellEnd"/>
      <w:r w:rsidRPr="00FD5B38">
        <w:rPr>
          <w:rStyle w:val="ac"/>
          <w:sz w:val="28"/>
          <w:szCs w:val="28"/>
        </w:rPr>
        <w:t xml:space="preserve"> </w:t>
      </w:r>
      <w:proofErr w:type="spellStart"/>
      <w:r w:rsidRPr="00FD5B38">
        <w:rPr>
          <w:rStyle w:val="ac"/>
          <w:sz w:val="28"/>
          <w:szCs w:val="28"/>
        </w:rPr>
        <w:t>особливості</w:t>
      </w:r>
      <w:proofErr w:type="spellEnd"/>
      <w:r w:rsidRPr="00FD5B38">
        <w:rPr>
          <w:rStyle w:val="ac"/>
          <w:sz w:val="28"/>
          <w:szCs w:val="28"/>
        </w:rPr>
        <w:t xml:space="preserve"> </w:t>
      </w:r>
      <w:proofErr w:type="spellStart"/>
      <w:r w:rsidRPr="00FD5B38">
        <w:rPr>
          <w:rStyle w:val="ac"/>
          <w:sz w:val="28"/>
          <w:szCs w:val="28"/>
        </w:rPr>
        <w:t>вступної</w:t>
      </w:r>
      <w:proofErr w:type="spellEnd"/>
      <w:r w:rsidRPr="00FD5B38">
        <w:rPr>
          <w:rStyle w:val="ac"/>
          <w:sz w:val="28"/>
          <w:szCs w:val="28"/>
        </w:rPr>
        <w:t xml:space="preserve"> </w:t>
      </w:r>
      <w:proofErr w:type="spellStart"/>
      <w:r w:rsidRPr="00FD5B38">
        <w:rPr>
          <w:rStyle w:val="ac"/>
          <w:sz w:val="28"/>
          <w:szCs w:val="28"/>
        </w:rPr>
        <w:t>кампанії</w:t>
      </w:r>
      <w:proofErr w:type="spellEnd"/>
      <w:r w:rsidRPr="00FD5B38">
        <w:rPr>
          <w:rStyle w:val="ac"/>
          <w:sz w:val="28"/>
          <w:szCs w:val="28"/>
        </w:rPr>
        <w:t xml:space="preserve"> у 2022 </w:t>
      </w:r>
      <w:proofErr w:type="spellStart"/>
      <w:r w:rsidRPr="00FD5B38">
        <w:rPr>
          <w:rStyle w:val="ac"/>
          <w:sz w:val="28"/>
          <w:szCs w:val="28"/>
        </w:rPr>
        <w:t>році</w:t>
      </w:r>
      <w:proofErr w:type="spellEnd"/>
      <w:r w:rsidRPr="00FD5B38">
        <w:rPr>
          <w:rStyle w:val="ac"/>
          <w:sz w:val="28"/>
          <w:szCs w:val="28"/>
        </w:rPr>
        <w:t xml:space="preserve"> </w:t>
      </w:r>
      <w:proofErr w:type="spellStart"/>
      <w:r w:rsidRPr="00FD5B38">
        <w:rPr>
          <w:rStyle w:val="ac"/>
          <w:sz w:val="28"/>
          <w:szCs w:val="28"/>
        </w:rPr>
        <w:t>далі</w:t>
      </w:r>
      <w:proofErr w:type="spellEnd"/>
      <w:r w:rsidRPr="00FD5B38">
        <w:rPr>
          <w:rStyle w:val="ac"/>
          <w:sz w:val="28"/>
          <w:szCs w:val="28"/>
        </w:rPr>
        <w:t>.</w:t>
      </w:r>
      <w:r w:rsidRPr="00FD5B38">
        <w:rPr>
          <w:sz w:val="28"/>
          <w:szCs w:val="28"/>
        </w:rPr>
        <w:t xml:space="preserve"> </w:t>
      </w:r>
      <w:r w:rsidRPr="00FD5B3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7419975" cy="76200"/>
            <wp:effectExtent l="0" t="0" r="9525" b="0"/>
            <wp:docPr id="7" name="Рисунок 7" descr="http://testportal.gov.ua/wp-content/uploads/2022/04/2022-roku-klasychne-ZNO-skasovano-ale-dlya-vstupu-na-bakalavrskyj-stupin-potribno-skladaty-pevnyj-te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portal.gov.ua/wp-content/uploads/2022/04/2022-roku-klasychne-ZNO-skasovano-ale-dlya-vstupu-na-bakalavrskyj-stupin-potribno-skladaty-pevnyj-test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rStyle w:val="ac"/>
          <w:sz w:val="28"/>
          <w:szCs w:val="28"/>
        </w:rPr>
        <w:t>Вступні</w:t>
      </w:r>
      <w:proofErr w:type="spellEnd"/>
      <w:r w:rsidRPr="00FD5B38">
        <w:rPr>
          <w:rStyle w:val="ac"/>
          <w:sz w:val="28"/>
          <w:szCs w:val="28"/>
        </w:rPr>
        <w:t xml:space="preserve"> </w:t>
      </w:r>
      <w:proofErr w:type="spellStart"/>
      <w:r w:rsidRPr="00FD5B38">
        <w:rPr>
          <w:rStyle w:val="ac"/>
          <w:sz w:val="28"/>
          <w:szCs w:val="28"/>
        </w:rPr>
        <w:t>випробування</w:t>
      </w:r>
      <w:proofErr w:type="spellEnd"/>
      <w:r w:rsidRPr="00FD5B38">
        <w:rPr>
          <w:rStyle w:val="ac"/>
          <w:sz w:val="28"/>
          <w:szCs w:val="28"/>
        </w:rPr>
        <w:t xml:space="preserve"> на </w:t>
      </w:r>
      <w:proofErr w:type="spellStart"/>
      <w:r w:rsidRPr="00FD5B38">
        <w:rPr>
          <w:rStyle w:val="ac"/>
          <w:sz w:val="28"/>
          <w:szCs w:val="28"/>
        </w:rPr>
        <w:t>бакалаврат</w:t>
      </w:r>
      <w:proofErr w:type="spellEnd"/>
      <w:r w:rsidRPr="00FD5B38"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7419975" cy="76200"/>
            <wp:effectExtent l="0" t="0" r="9525" b="0"/>
            <wp:docPr id="6" name="Рисунок 6" descr="http://testportal.gov.ua/wp-content/uploads/2022/04/2022-roku-klasychne-ZNO-skasovano-ale-dlya-vstupu-na-bakalavrskyj-stupin-potribno-skladaty-pevnyj-te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portal.gov.ua/wp-content/uploads/2022/04/2022-roku-klasychne-ZNO-skasovano-ale-dlya-vstupu-na-bakalavrskyj-stupin-potribno-skladaty-pevnyj-test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на перший курс для </w:t>
      </w:r>
      <w:proofErr w:type="spellStart"/>
      <w:r w:rsidRPr="00FD5B38">
        <w:rPr>
          <w:sz w:val="28"/>
          <w:szCs w:val="28"/>
        </w:rPr>
        <w:t>здобуття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ступеня</w:t>
      </w:r>
      <w:proofErr w:type="spellEnd"/>
      <w:r w:rsidRPr="00FD5B38">
        <w:rPr>
          <w:sz w:val="28"/>
          <w:szCs w:val="28"/>
        </w:rPr>
        <w:t xml:space="preserve"> бакалавра (</w:t>
      </w:r>
      <w:proofErr w:type="spellStart"/>
      <w:r w:rsidRPr="00FD5B38">
        <w:rPr>
          <w:sz w:val="28"/>
          <w:szCs w:val="28"/>
        </w:rPr>
        <w:t>магістра</w:t>
      </w:r>
      <w:proofErr w:type="spellEnd"/>
      <w:r w:rsidRPr="00FD5B38">
        <w:rPr>
          <w:sz w:val="28"/>
          <w:szCs w:val="28"/>
        </w:rPr>
        <w:t xml:space="preserve"> з </w:t>
      </w:r>
      <w:proofErr w:type="spellStart"/>
      <w:r w:rsidRPr="00FD5B38">
        <w:rPr>
          <w:sz w:val="28"/>
          <w:szCs w:val="28"/>
        </w:rPr>
        <w:t>медичних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ветеринарних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спеціальностей</w:t>
      </w:r>
      <w:proofErr w:type="spellEnd"/>
      <w:r w:rsidRPr="00FD5B38">
        <w:rPr>
          <w:sz w:val="28"/>
          <w:szCs w:val="28"/>
        </w:rPr>
        <w:t xml:space="preserve">) </w:t>
      </w:r>
      <w:proofErr w:type="spellStart"/>
      <w:r w:rsidRPr="00FD5B38">
        <w:rPr>
          <w:sz w:val="28"/>
          <w:szCs w:val="28"/>
        </w:rPr>
        <w:t>будуть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використовувати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національного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мультипредметного</w:t>
      </w:r>
      <w:proofErr w:type="spellEnd"/>
      <w:r w:rsidRPr="00FD5B38">
        <w:rPr>
          <w:sz w:val="28"/>
          <w:szCs w:val="28"/>
        </w:rPr>
        <w:t xml:space="preserve"> тесту (НМТ).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b/>
          <w:bCs/>
          <w:sz w:val="28"/>
          <w:szCs w:val="28"/>
        </w:rPr>
        <w:t xml:space="preserve">НМТ </w:t>
      </w:r>
      <w:r w:rsidRPr="00FD5B38">
        <w:rPr>
          <w:sz w:val="28"/>
          <w:szCs w:val="28"/>
        </w:rPr>
        <w:t xml:space="preserve">– </w:t>
      </w:r>
      <w:proofErr w:type="spellStart"/>
      <w:r w:rsidRPr="00FD5B38">
        <w:rPr>
          <w:sz w:val="28"/>
          <w:szCs w:val="28"/>
        </w:rPr>
        <w:t>комп’ютерний</w:t>
      </w:r>
      <w:proofErr w:type="spellEnd"/>
      <w:r w:rsidRPr="00FD5B38">
        <w:rPr>
          <w:sz w:val="28"/>
          <w:szCs w:val="28"/>
        </w:rPr>
        <w:t xml:space="preserve"> онлайн-тест,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складатиметься</w:t>
      </w:r>
      <w:proofErr w:type="spellEnd"/>
      <w:r w:rsidRPr="00FD5B38">
        <w:rPr>
          <w:sz w:val="28"/>
          <w:szCs w:val="28"/>
        </w:rPr>
        <w:t xml:space="preserve"> з </w:t>
      </w:r>
      <w:proofErr w:type="spellStart"/>
      <w:r w:rsidRPr="00FD5B38">
        <w:rPr>
          <w:sz w:val="28"/>
          <w:szCs w:val="28"/>
        </w:rPr>
        <w:t>трьох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блоків</w:t>
      </w:r>
      <w:proofErr w:type="spellEnd"/>
      <w:r w:rsidRPr="00FD5B38">
        <w:rPr>
          <w:sz w:val="28"/>
          <w:szCs w:val="28"/>
        </w:rPr>
        <w:t xml:space="preserve">:  </w:t>
      </w:r>
      <w:proofErr w:type="spellStart"/>
      <w:r w:rsidRPr="00FD5B38">
        <w:rPr>
          <w:sz w:val="28"/>
          <w:szCs w:val="28"/>
        </w:rPr>
        <w:t>українська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мова</w:t>
      </w:r>
      <w:proofErr w:type="spellEnd"/>
      <w:r w:rsidRPr="00FD5B38">
        <w:rPr>
          <w:sz w:val="28"/>
          <w:szCs w:val="28"/>
        </w:rPr>
        <w:t xml:space="preserve">, математика та </w:t>
      </w:r>
      <w:proofErr w:type="spellStart"/>
      <w:r w:rsidRPr="00FD5B38">
        <w:rPr>
          <w:sz w:val="28"/>
          <w:szCs w:val="28"/>
        </w:rPr>
        <w:t>історія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Тестування</w:t>
      </w:r>
      <w:proofErr w:type="spellEnd"/>
      <w:r w:rsidRPr="00FD5B38">
        <w:rPr>
          <w:sz w:val="28"/>
          <w:szCs w:val="28"/>
        </w:rPr>
        <w:t xml:space="preserve"> не </w:t>
      </w:r>
      <w:proofErr w:type="spellStart"/>
      <w:r w:rsidRPr="00FD5B38">
        <w:rPr>
          <w:sz w:val="28"/>
          <w:szCs w:val="28"/>
        </w:rPr>
        <w:t>можна</w:t>
      </w:r>
      <w:proofErr w:type="spellEnd"/>
      <w:r w:rsidRPr="00FD5B38">
        <w:rPr>
          <w:sz w:val="28"/>
          <w:szCs w:val="28"/>
        </w:rPr>
        <w:t xml:space="preserve"> буде пройти </w:t>
      </w:r>
      <w:proofErr w:type="spellStart"/>
      <w:r w:rsidRPr="00FD5B38">
        <w:rPr>
          <w:sz w:val="28"/>
          <w:szCs w:val="28"/>
        </w:rPr>
        <w:t>вдома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адже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воно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відбуватиметься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спеціальних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тимчасових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екзаменаційних</w:t>
      </w:r>
      <w:proofErr w:type="spellEnd"/>
      <w:r w:rsidRPr="00FD5B38">
        <w:rPr>
          <w:sz w:val="28"/>
          <w:szCs w:val="28"/>
        </w:rPr>
        <w:t xml:space="preserve"> центрах (</w:t>
      </w:r>
      <w:proofErr w:type="spellStart"/>
      <w:r w:rsidRPr="00FD5B38">
        <w:rPr>
          <w:sz w:val="28"/>
          <w:szCs w:val="28"/>
        </w:rPr>
        <w:t>приміщеннях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шкіл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університетів</w:t>
      </w:r>
      <w:proofErr w:type="spellEnd"/>
      <w:r w:rsidRPr="00FD5B38">
        <w:rPr>
          <w:sz w:val="28"/>
          <w:szCs w:val="28"/>
        </w:rPr>
        <w:t xml:space="preserve">), </w:t>
      </w:r>
      <w:proofErr w:type="spellStart"/>
      <w:r w:rsidRPr="00FD5B38">
        <w:rPr>
          <w:sz w:val="28"/>
          <w:szCs w:val="28"/>
        </w:rPr>
        <w:t>створених</w:t>
      </w:r>
      <w:proofErr w:type="spellEnd"/>
      <w:r w:rsidRPr="00FD5B38">
        <w:rPr>
          <w:sz w:val="28"/>
          <w:szCs w:val="28"/>
        </w:rPr>
        <w:t xml:space="preserve"> у </w:t>
      </w:r>
      <w:proofErr w:type="spellStart"/>
      <w:r w:rsidRPr="00FD5B38">
        <w:rPr>
          <w:sz w:val="28"/>
          <w:szCs w:val="28"/>
        </w:rPr>
        <w:t>населених</w:t>
      </w:r>
      <w:proofErr w:type="spellEnd"/>
      <w:r w:rsidRPr="00FD5B38">
        <w:rPr>
          <w:sz w:val="28"/>
          <w:szCs w:val="28"/>
        </w:rPr>
        <w:t xml:space="preserve"> пунктах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 (за </w:t>
      </w:r>
      <w:proofErr w:type="spellStart"/>
      <w:r w:rsidRPr="00FD5B38">
        <w:rPr>
          <w:sz w:val="28"/>
          <w:szCs w:val="28"/>
        </w:rPr>
        <w:t>погодженням</w:t>
      </w:r>
      <w:proofErr w:type="spellEnd"/>
      <w:r w:rsidRPr="00FD5B38">
        <w:rPr>
          <w:sz w:val="28"/>
          <w:szCs w:val="28"/>
        </w:rPr>
        <w:t xml:space="preserve"> з органами </w:t>
      </w:r>
      <w:proofErr w:type="spellStart"/>
      <w:r w:rsidRPr="00FD5B38">
        <w:rPr>
          <w:sz w:val="28"/>
          <w:szCs w:val="28"/>
        </w:rPr>
        <w:t>державної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влади</w:t>
      </w:r>
      <w:proofErr w:type="spellEnd"/>
      <w:r w:rsidRPr="00FD5B38">
        <w:rPr>
          <w:sz w:val="28"/>
          <w:szCs w:val="28"/>
        </w:rPr>
        <w:t xml:space="preserve">), а </w:t>
      </w:r>
      <w:proofErr w:type="spellStart"/>
      <w:r w:rsidRPr="00FD5B38">
        <w:rPr>
          <w:sz w:val="28"/>
          <w:szCs w:val="28"/>
        </w:rPr>
        <w:t>також</w:t>
      </w:r>
      <w:proofErr w:type="spellEnd"/>
      <w:r w:rsidRPr="00FD5B38">
        <w:rPr>
          <w:sz w:val="28"/>
          <w:szCs w:val="28"/>
        </w:rPr>
        <w:t xml:space="preserve"> у </w:t>
      </w:r>
      <w:proofErr w:type="spellStart"/>
      <w:r w:rsidRPr="00FD5B38">
        <w:rPr>
          <w:sz w:val="28"/>
          <w:szCs w:val="28"/>
        </w:rPr>
        <w:t>деяких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країнах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Європи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Перелік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країн</w:t>
      </w:r>
      <w:proofErr w:type="spellEnd"/>
      <w:r w:rsidRPr="00FD5B38">
        <w:rPr>
          <w:sz w:val="28"/>
          <w:szCs w:val="28"/>
        </w:rPr>
        <w:t xml:space="preserve"> і </w:t>
      </w:r>
      <w:proofErr w:type="spellStart"/>
      <w:r w:rsidRPr="00FD5B38">
        <w:rPr>
          <w:sz w:val="28"/>
          <w:szCs w:val="28"/>
        </w:rPr>
        <w:t>міст</w:t>
      </w:r>
      <w:proofErr w:type="spellEnd"/>
      <w:r w:rsidRPr="00FD5B38">
        <w:rPr>
          <w:sz w:val="28"/>
          <w:szCs w:val="28"/>
        </w:rPr>
        <w:t xml:space="preserve">, де </w:t>
      </w:r>
      <w:proofErr w:type="spellStart"/>
      <w:r w:rsidRPr="00FD5B38">
        <w:rPr>
          <w:sz w:val="28"/>
          <w:szCs w:val="28"/>
        </w:rPr>
        <w:t>можна</w:t>
      </w:r>
      <w:proofErr w:type="spellEnd"/>
      <w:r w:rsidRPr="00FD5B38">
        <w:rPr>
          <w:sz w:val="28"/>
          <w:szCs w:val="28"/>
        </w:rPr>
        <w:t xml:space="preserve"> буде пройти НМТ, </w:t>
      </w:r>
      <w:proofErr w:type="spellStart"/>
      <w:r w:rsidRPr="00FD5B38">
        <w:rPr>
          <w:sz w:val="28"/>
          <w:szCs w:val="28"/>
        </w:rPr>
        <w:t>невдовзі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з’явиться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нашому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сайті</w:t>
      </w:r>
      <w:proofErr w:type="spellEnd"/>
      <w:r w:rsidRPr="00FD5B38">
        <w:rPr>
          <w:sz w:val="28"/>
          <w:szCs w:val="28"/>
        </w:rPr>
        <w:t xml:space="preserve">. 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Передбачено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проведення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трьох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сесій</w:t>
      </w:r>
      <w:proofErr w:type="spellEnd"/>
      <w:r w:rsidRPr="00FD5B38">
        <w:rPr>
          <w:b/>
          <w:bCs/>
          <w:sz w:val="28"/>
          <w:szCs w:val="28"/>
        </w:rPr>
        <w:t xml:space="preserve"> НМТ</w:t>
      </w:r>
      <w:r w:rsidRPr="00FD5B38">
        <w:rPr>
          <w:sz w:val="28"/>
          <w:szCs w:val="28"/>
        </w:rPr>
        <w:t xml:space="preserve">: </w:t>
      </w:r>
      <w:proofErr w:type="spellStart"/>
      <w:r w:rsidRPr="00FD5B38">
        <w:rPr>
          <w:sz w:val="28"/>
          <w:szCs w:val="28"/>
        </w:rPr>
        <w:t>основної</w:t>
      </w:r>
      <w:proofErr w:type="spellEnd"/>
      <w:r w:rsidRPr="00FD5B38">
        <w:rPr>
          <w:sz w:val="28"/>
          <w:szCs w:val="28"/>
        </w:rPr>
        <w:t xml:space="preserve"> – друга половина </w:t>
      </w:r>
      <w:proofErr w:type="spellStart"/>
      <w:r w:rsidRPr="00FD5B38">
        <w:rPr>
          <w:sz w:val="28"/>
          <w:szCs w:val="28"/>
        </w:rPr>
        <w:t>липня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серпень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додаткової</w:t>
      </w:r>
      <w:proofErr w:type="spellEnd"/>
      <w:r w:rsidRPr="00FD5B38">
        <w:rPr>
          <w:sz w:val="28"/>
          <w:szCs w:val="28"/>
        </w:rPr>
        <w:t xml:space="preserve"> – </w:t>
      </w:r>
      <w:proofErr w:type="spellStart"/>
      <w:r w:rsidRPr="00FD5B38">
        <w:rPr>
          <w:sz w:val="28"/>
          <w:szCs w:val="28"/>
        </w:rPr>
        <w:t>серпень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спеціальної</w:t>
      </w:r>
      <w:proofErr w:type="spellEnd"/>
      <w:r w:rsidRPr="00FD5B38">
        <w:rPr>
          <w:sz w:val="28"/>
          <w:szCs w:val="28"/>
        </w:rPr>
        <w:t xml:space="preserve"> – </w:t>
      </w:r>
      <w:proofErr w:type="spellStart"/>
      <w:r w:rsidRPr="00FD5B38">
        <w:rPr>
          <w:sz w:val="28"/>
          <w:szCs w:val="28"/>
        </w:rPr>
        <w:t>вересень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Переважна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більшість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lastRenderedPageBreak/>
        <w:t>учасників</w:t>
      </w:r>
      <w:proofErr w:type="spellEnd"/>
      <w:r w:rsidRPr="00FD5B38">
        <w:rPr>
          <w:sz w:val="28"/>
          <w:szCs w:val="28"/>
        </w:rPr>
        <w:t xml:space="preserve"> НМТ </w:t>
      </w:r>
      <w:proofErr w:type="spellStart"/>
      <w:r w:rsidRPr="00FD5B38">
        <w:rPr>
          <w:sz w:val="28"/>
          <w:szCs w:val="28"/>
        </w:rPr>
        <w:t>братиме</w:t>
      </w:r>
      <w:proofErr w:type="spellEnd"/>
      <w:r w:rsidRPr="00FD5B38">
        <w:rPr>
          <w:sz w:val="28"/>
          <w:szCs w:val="28"/>
        </w:rPr>
        <w:t xml:space="preserve"> участь в </w:t>
      </w:r>
      <w:proofErr w:type="spellStart"/>
      <w:r w:rsidRPr="00FD5B38">
        <w:rPr>
          <w:sz w:val="28"/>
          <w:szCs w:val="28"/>
        </w:rPr>
        <w:t>основній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сесії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тестування</w:t>
      </w:r>
      <w:proofErr w:type="spellEnd"/>
      <w:r w:rsidRPr="00FD5B38">
        <w:rPr>
          <w:sz w:val="28"/>
          <w:szCs w:val="28"/>
        </w:rPr>
        <w:t xml:space="preserve">, а </w:t>
      </w:r>
      <w:proofErr w:type="spellStart"/>
      <w:r w:rsidRPr="00FD5B38">
        <w:rPr>
          <w:sz w:val="28"/>
          <w:szCs w:val="28"/>
        </w:rPr>
        <w:t>ті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хто</w:t>
      </w:r>
      <w:proofErr w:type="spellEnd"/>
      <w:r w:rsidRPr="00FD5B38">
        <w:rPr>
          <w:sz w:val="28"/>
          <w:szCs w:val="28"/>
        </w:rPr>
        <w:t xml:space="preserve"> не </w:t>
      </w:r>
      <w:proofErr w:type="spellStart"/>
      <w:r w:rsidRPr="00FD5B38">
        <w:rPr>
          <w:sz w:val="28"/>
          <w:szCs w:val="28"/>
        </w:rPr>
        <w:t>матимуть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змоги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прибути</w:t>
      </w:r>
      <w:proofErr w:type="spellEnd"/>
      <w:r w:rsidRPr="00FD5B38">
        <w:rPr>
          <w:sz w:val="28"/>
          <w:szCs w:val="28"/>
        </w:rPr>
        <w:t xml:space="preserve"> до </w:t>
      </w:r>
      <w:proofErr w:type="spellStart"/>
      <w:r w:rsidRPr="00FD5B38">
        <w:rPr>
          <w:sz w:val="28"/>
          <w:szCs w:val="28"/>
        </w:rPr>
        <w:t>тимчасових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екзаменаційних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центрів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під</w:t>
      </w:r>
      <w:proofErr w:type="spellEnd"/>
      <w:r w:rsidRPr="00FD5B38">
        <w:rPr>
          <w:sz w:val="28"/>
          <w:szCs w:val="28"/>
        </w:rPr>
        <w:t xml:space="preserve"> час </w:t>
      </w:r>
      <w:proofErr w:type="spellStart"/>
      <w:r w:rsidRPr="00FD5B38">
        <w:rPr>
          <w:sz w:val="28"/>
          <w:szCs w:val="28"/>
        </w:rPr>
        <w:t>основної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сесії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зможуть</w:t>
      </w:r>
      <w:proofErr w:type="spellEnd"/>
      <w:r w:rsidRPr="00FD5B38">
        <w:rPr>
          <w:sz w:val="28"/>
          <w:szCs w:val="28"/>
        </w:rPr>
        <w:t xml:space="preserve"> пройти </w:t>
      </w:r>
      <w:proofErr w:type="spellStart"/>
      <w:r w:rsidRPr="00FD5B38">
        <w:rPr>
          <w:sz w:val="28"/>
          <w:szCs w:val="28"/>
        </w:rPr>
        <w:t>тестування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під</w:t>
      </w:r>
      <w:proofErr w:type="spellEnd"/>
      <w:r w:rsidRPr="00FD5B38">
        <w:rPr>
          <w:sz w:val="28"/>
          <w:szCs w:val="28"/>
        </w:rPr>
        <w:t xml:space="preserve"> час </w:t>
      </w:r>
      <w:proofErr w:type="spellStart"/>
      <w:r w:rsidRPr="00FD5B38">
        <w:rPr>
          <w:sz w:val="28"/>
          <w:szCs w:val="28"/>
        </w:rPr>
        <w:t>додаткової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або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спеціальної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Найближчим</w:t>
      </w:r>
      <w:proofErr w:type="spellEnd"/>
      <w:r w:rsidRPr="00FD5B38">
        <w:rPr>
          <w:sz w:val="28"/>
          <w:szCs w:val="28"/>
        </w:rPr>
        <w:t xml:space="preserve"> часом </w:t>
      </w:r>
      <w:proofErr w:type="spellStart"/>
      <w:r w:rsidRPr="00FD5B38">
        <w:rPr>
          <w:sz w:val="28"/>
          <w:szCs w:val="28"/>
        </w:rPr>
        <w:t>графік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проведення</w:t>
      </w:r>
      <w:proofErr w:type="spellEnd"/>
      <w:r w:rsidRPr="00FD5B38">
        <w:rPr>
          <w:sz w:val="28"/>
          <w:szCs w:val="28"/>
        </w:rPr>
        <w:t xml:space="preserve"> НМТ буде </w:t>
      </w:r>
      <w:proofErr w:type="spellStart"/>
      <w:r w:rsidRPr="00FD5B38">
        <w:rPr>
          <w:sz w:val="28"/>
          <w:szCs w:val="28"/>
        </w:rPr>
        <w:t>затверджено</w:t>
      </w:r>
      <w:proofErr w:type="spellEnd"/>
      <w:r w:rsidRPr="00FD5B38">
        <w:rPr>
          <w:sz w:val="28"/>
          <w:szCs w:val="28"/>
        </w:rPr>
        <w:t xml:space="preserve"> і </w:t>
      </w:r>
      <w:proofErr w:type="spellStart"/>
      <w:r w:rsidRPr="00FD5B38">
        <w:rPr>
          <w:sz w:val="28"/>
          <w:szCs w:val="28"/>
        </w:rPr>
        <w:t>оприлюднено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нашому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сайті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Важливо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травні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потенційні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учасники</w:t>
      </w:r>
      <w:proofErr w:type="spellEnd"/>
      <w:r w:rsidRPr="00FD5B38">
        <w:rPr>
          <w:sz w:val="28"/>
          <w:szCs w:val="28"/>
        </w:rPr>
        <w:t xml:space="preserve"> НМТ </w:t>
      </w:r>
      <w:proofErr w:type="spellStart"/>
      <w:r w:rsidRPr="00FD5B38">
        <w:rPr>
          <w:sz w:val="28"/>
          <w:szCs w:val="28"/>
        </w:rPr>
        <w:t>мають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підтвердити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своє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бажання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складати</w:t>
      </w:r>
      <w:proofErr w:type="spellEnd"/>
      <w:r w:rsidRPr="00FD5B38">
        <w:rPr>
          <w:sz w:val="28"/>
          <w:szCs w:val="28"/>
        </w:rPr>
        <w:t xml:space="preserve"> тест і </w:t>
      </w:r>
      <w:proofErr w:type="spellStart"/>
      <w:r w:rsidRPr="00FD5B38">
        <w:rPr>
          <w:sz w:val="28"/>
          <w:szCs w:val="28"/>
        </w:rPr>
        <w:t>повідомити</w:t>
      </w:r>
      <w:proofErr w:type="spellEnd"/>
      <w:r w:rsidRPr="00FD5B38">
        <w:rPr>
          <w:sz w:val="28"/>
          <w:szCs w:val="28"/>
        </w:rPr>
        <w:t xml:space="preserve"> про те, де </w:t>
      </w:r>
      <w:proofErr w:type="spellStart"/>
      <w:r w:rsidRPr="00FD5B38">
        <w:rPr>
          <w:sz w:val="28"/>
          <w:szCs w:val="28"/>
        </w:rPr>
        <w:t>саме</w:t>
      </w:r>
      <w:proofErr w:type="spellEnd"/>
      <w:r w:rsidRPr="00FD5B38">
        <w:rPr>
          <w:sz w:val="28"/>
          <w:szCs w:val="28"/>
        </w:rPr>
        <w:t xml:space="preserve"> вони </w:t>
      </w:r>
      <w:proofErr w:type="spellStart"/>
      <w:r w:rsidRPr="00FD5B38">
        <w:rPr>
          <w:sz w:val="28"/>
          <w:szCs w:val="28"/>
        </w:rPr>
        <w:t>його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планують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проходити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Ми </w:t>
      </w:r>
      <w:proofErr w:type="spellStart"/>
      <w:r w:rsidRPr="00FD5B38">
        <w:rPr>
          <w:sz w:val="28"/>
          <w:szCs w:val="28"/>
        </w:rPr>
        <w:t>вже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повідомляли</w:t>
      </w:r>
      <w:proofErr w:type="spellEnd"/>
      <w:r w:rsidRPr="00FD5B38">
        <w:rPr>
          <w:sz w:val="28"/>
          <w:szCs w:val="28"/>
        </w:rPr>
        <w:t xml:space="preserve"> про те, </w:t>
      </w:r>
      <w:hyperlink r:id="rId12" w:history="1">
        <w:proofErr w:type="spellStart"/>
        <w:r w:rsidRPr="00FD5B38">
          <w:rPr>
            <w:rStyle w:val="a5"/>
            <w:sz w:val="28"/>
            <w:szCs w:val="28"/>
          </w:rPr>
          <w:t>яким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саме</w:t>
        </w:r>
        <w:proofErr w:type="spellEnd"/>
        <w:r w:rsidRPr="00FD5B38">
          <w:rPr>
            <w:rStyle w:val="a5"/>
            <w:sz w:val="28"/>
            <w:szCs w:val="28"/>
          </w:rPr>
          <w:t xml:space="preserve"> буде НМТ</w:t>
        </w:r>
      </w:hyperlink>
      <w:r w:rsidRPr="00FD5B38">
        <w:rPr>
          <w:sz w:val="28"/>
          <w:szCs w:val="28"/>
        </w:rPr>
        <w:t xml:space="preserve"> (</w:t>
      </w:r>
      <w:proofErr w:type="spellStart"/>
      <w:r w:rsidRPr="00FD5B38">
        <w:rPr>
          <w:sz w:val="28"/>
          <w:szCs w:val="28"/>
        </w:rPr>
        <w:t>розповідали</w:t>
      </w:r>
      <w:proofErr w:type="spellEnd"/>
      <w:r w:rsidRPr="00FD5B38">
        <w:rPr>
          <w:sz w:val="28"/>
          <w:szCs w:val="28"/>
        </w:rPr>
        <w:t xml:space="preserve"> про </w:t>
      </w:r>
      <w:proofErr w:type="spellStart"/>
      <w:r w:rsidRPr="00FD5B38">
        <w:rPr>
          <w:sz w:val="28"/>
          <w:szCs w:val="28"/>
        </w:rPr>
        <w:t>типи</w:t>
      </w:r>
      <w:proofErr w:type="spellEnd"/>
      <w:r w:rsidRPr="00FD5B38">
        <w:rPr>
          <w:sz w:val="28"/>
          <w:szCs w:val="28"/>
        </w:rPr>
        <w:t xml:space="preserve"> завдань, з </w:t>
      </w:r>
      <w:proofErr w:type="spellStart"/>
      <w:r w:rsidRPr="00FD5B38">
        <w:rPr>
          <w:sz w:val="28"/>
          <w:szCs w:val="28"/>
        </w:rPr>
        <w:t>яких</w:t>
      </w:r>
      <w:proofErr w:type="spellEnd"/>
      <w:r w:rsidRPr="00FD5B38">
        <w:rPr>
          <w:sz w:val="28"/>
          <w:szCs w:val="28"/>
        </w:rPr>
        <w:t xml:space="preserve"> вони тем, </w:t>
      </w:r>
      <w:proofErr w:type="spellStart"/>
      <w:r w:rsidRPr="00FD5B38">
        <w:rPr>
          <w:sz w:val="28"/>
          <w:szCs w:val="28"/>
        </w:rPr>
        <w:t>скільки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їх</w:t>
      </w:r>
      <w:proofErr w:type="spellEnd"/>
      <w:r w:rsidRPr="00FD5B38">
        <w:rPr>
          <w:sz w:val="28"/>
          <w:szCs w:val="28"/>
        </w:rPr>
        <w:t xml:space="preserve">).  </w:t>
      </w:r>
      <w:proofErr w:type="spellStart"/>
      <w:r w:rsidRPr="00FD5B38">
        <w:rPr>
          <w:sz w:val="28"/>
          <w:szCs w:val="28"/>
        </w:rPr>
        <w:t>Наразі</w:t>
      </w:r>
      <w:proofErr w:type="spellEnd"/>
      <w:r w:rsidRPr="00FD5B38">
        <w:rPr>
          <w:sz w:val="28"/>
          <w:szCs w:val="28"/>
        </w:rPr>
        <w:t xml:space="preserve"> для вас став </w:t>
      </w:r>
      <w:proofErr w:type="spellStart"/>
      <w:r w:rsidRPr="00FD5B38">
        <w:rPr>
          <w:sz w:val="28"/>
          <w:szCs w:val="28"/>
        </w:rPr>
        <w:t>доступним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ще</w:t>
      </w:r>
      <w:proofErr w:type="spellEnd"/>
      <w:r w:rsidRPr="00FD5B38">
        <w:rPr>
          <w:sz w:val="28"/>
          <w:szCs w:val="28"/>
        </w:rPr>
        <w:t xml:space="preserve"> й </w:t>
      </w:r>
      <w:hyperlink r:id="rId13" w:tgtFrame="_blank" w:history="1">
        <w:proofErr w:type="spellStart"/>
        <w:r w:rsidRPr="00FD5B38">
          <w:rPr>
            <w:rStyle w:val="a5"/>
            <w:sz w:val="28"/>
            <w:szCs w:val="28"/>
          </w:rPr>
          <w:t>демонстраційний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варіант</w:t>
        </w:r>
        <w:proofErr w:type="spellEnd"/>
        <w:r w:rsidRPr="00FD5B38">
          <w:rPr>
            <w:rStyle w:val="a5"/>
            <w:sz w:val="28"/>
            <w:szCs w:val="28"/>
          </w:rPr>
          <w:t xml:space="preserve"> тесту</w:t>
        </w:r>
      </w:hyperlink>
      <w:r w:rsidRPr="00FD5B38">
        <w:rPr>
          <w:sz w:val="28"/>
          <w:szCs w:val="28"/>
        </w:rPr>
        <w:t xml:space="preserve">, з </w:t>
      </w:r>
      <w:proofErr w:type="spellStart"/>
      <w:r w:rsidRPr="00FD5B38">
        <w:rPr>
          <w:sz w:val="28"/>
          <w:szCs w:val="28"/>
        </w:rPr>
        <w:t>яким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доречно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попрацювати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всім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майбутнім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учасникам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Тут </w:t>
      </w:r>
      <w:proofErr w:type="spellStart"/>
      <w:r w:rsidRPr="00FD5B38">
        <w:rPr>
          <w:sz w:val="28"/>
          <w:szCs w:val="28"/>
        </w:rPr>
        <w:t>лишень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зазначимо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тест </w:t>
      </w:r>
      <w:proofErr w:type="spellStart"/>
      <w:r w:rsidRPr="00FD5B38">
        <w:rPr>
          <w:sz w:val="28"/>
          <w:szCs w:val="28"/>
        </w:rPr>
        <w:t>міститиме</w:t>
      </w:r>
      <w:proofErr w:type="spellEnd"/>
      <w:r w:rsidRPr="00FD5B38">
        <w:rPr>
          <w:sz w:val="28"/>
          <w:szCs w:val="28"/>
        </w:rPr>
        <w:t xml:space="preserve"> </w:t>
      </w:r>
      <w:r w:rsidRPr="00FD5B38">
        <w:rPr>
          <w:b/>
          <w:bCs/>
          <w:sz w:val="28"/>
          <w:szCs w:val="28"/>
        </w:rPr>
        <w:t>по 20 завдань з кожного блоку</w:t>
      </w:r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виконати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які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потрібно</w:t>
      </w:r>
      <w:proofErr w:type="spellEnd"/>
      <w:r w:rsidRPr="00FD5B38">
        <w:rPr>
          <w:sz w:val="28"/>
          <w:szCs w:val="28"/>
        </w:rPr>
        <w:t xml:space="preserve"> за </w:t>
      </w:r>
      <w:r w:rsidRPr="00FD5B38">
        <w:rPr>
          <w:b/>
          <w:bCs/>
          <w:sz w:val="28"/>
          <w:szCs w:val="28"/>
        </w:rPr>
        <w:t xml:space="preserve">120 </w:t>
      </w:r>
      <w:proofErr w:type="spellStart"/>
      <w:r w:rsidRPr="00FD5B38">
        <w:rPr>
          <w:b/>
          <w:bCs/>
          <w:sz w:val="28"/>
          <w:szCs w:val="28"/>
        </w:rPr>
        <w:t>хвилин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Докладніше</w:t>
      </w:r>
      <w:proofErr w:type="spellEnd"/>
      <w:r w:rsidRPr="00FD5B38">
        <w:rPr>
          <w:sz w:val="28"/>
          <w:szCs w:val="28"/>
        </w:rPr>
        <w:t xml:space="preserve"> про </w:t>
      </w:r>
      <w:proofErr w:type="spellStart"/>
      <w:r w:rsidRPr="00FD5B38">
        <w:rPr>
          <w:sz w:val="28"/>
          <w:szCs w:val="28"/>
        </w:rPr>
        <w:t>зміст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блоків</w:t>
      </w:r>
      <w:proofErr w:type="spellEnd"/>
      <w:r w:rsidRPr="00FD5B38">
        <w:rPr>
          <w:sz w:val="28"/>
          <w:szCs w:val="28"/>
        </w:rPr>
        <w:t xml:space="preserve"> НМТ – </w:t>
      </w:r>
      <w:hyperlink r:id="rId14" w:tgtFrame="_blank" w:history="1">
        <w:r w:rsidRPr="00FD5B38">
          <w:rPr>
            <w:rStyle w:val="a5"/>
            <w:sz w:val="28"/>
            <w:szCs w:val="28"/>
          </w:rPr>
          <w:t>тут</w:t>
        </w:r>
      </w:hyperlink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Зазначимо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після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завершення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виконання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всіх</w:t>
      </w:r>
      <w:proofErr w:type="spellEnd"/>
      <w:r w:rsidRPr="00FD5B38">
        <w:rPr>
          <w:sz w:val="28"/>
          <w:szCs w:val="28"/>
        </w:rPr>
        <w:t xml:space="preserve"> завдань НМТ </w:t>
      </w:r>
      <w:proofErr w:type="spellStart"/>
      <w:r w:rsidRPr="00FD5B38">
        <w:rPr>
          <w:sz w:val="28"/>
          <w:szCs w:val="28"/>
        </w:rPr>
        <w:t>учасник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отримає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кількість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тестових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кожний</w:t>
      </w:r>
      <w:proofErr w:type="spellEnd"/>
      <w:r w:rsidRPr="00FD5B38">
        <w:rPr>
          <w:sz w:val="28"/>
          <w:szCs w:val="28"/>
        </w:rPr>
        <w:t xml:space="preserve"> блок. Для конкурсного </w:t>
      </w:r>
      <w:proofErr w:type="spellStart"/>
      <w:r w:rsidRPr="00FD5B38">
        <w:rPr>
          <w:sz w:val="28"/>
          <w:szCs w:val="28"/>
        </w:rPr>
        <w:t>відбору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будуть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використовувати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виконання</w:t>
      </w:r>
      <w:proofErr w:type="spellEnd"/>
      <w:r w:rsidRPr="00FD5B38">
        <w:rPr>
          <w:sz w:val="28"/>
          <w:szCs w:val="28"/>
        </w:rPr>
        <w:t xml:space="preserve"> кожного блоку, </w:t>
      </w:r>
      <w:proofErr w:type="spellStart"/>
      <w:r w:rsidRPr="00FD5B38">
        <w:rPr>
          <w:sz w:val="28"/>
          <w:szCs w:val="28"/>
        </w:rPr>
        <w:t>переведені</w:t>
      </w:r>
      <w:proofErr w:type="spellEnd"/>
      <w:r w:rsidRPr="00FD5B38">
        <w:rPr>
          <w:sz w:val="28"/>
          <w:szCs w:val="28"/>
        </w:rPr>
        <w:t xml:space="preserve"> у шкалу 100–200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. </w:t>
      </w:r>
      <w:hyperlink r:id="rId15" w:tgtFrame="_blank" w:history="1">
        <w:proofErr w:type="spellStart"/>
        <w:r w:rsidRPr="00FD5B38">
          <w:rPr>
            <w:rStyle w:val="a5"/>
            <w:sz w:val="28"/>
            <w:szCs w:val="28"/>
          </w:rPr>
          <w:t>Таблиці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переведення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тестових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балів</w:t>
        </w:r>
        <w:proofErr w:type="spellEnd"/>
        <w:r w:rsidRPr="00FD5B38">
          <w:rPr>
            <w:rStyle w:val="a5"/>
            <w:sz w:val="28"/>
            <w:szCs w:val="28"/>
          </w:rPr>
          <w:t xml:space="preserve"> у шкалу 100–200</w:t>
        </w:r>
      </w:hyperlink>
      <w:r w:rsidRPr="00FD5B38">
        <w:rPr>
          <w:sz w:val="28"/>
          <w:szCs w:val="28"/>
        </w:rPr>
        <w:t xml:space="preserve"> подано у </w:t>
      </w:r>
      <w:proofErr w:type="spellStart"/>
      <w:r w:rsidRPr="00FD5B38">
        <w:rPr>
          <w:sz w:val="28"/>
          <w:szCs w:val="28"/>
        </w:rPr>
        <w:t>додатку</w:t>
      </w:r>
      <w:proofErr w:type="spellEnd"/>
      <w:r w:rsidRPr="00FD5B38">
        <w:rPr>
          <w:sz w:val="28"/>
          <w:szCs w:val="28"/>
        </w:rPr>
        <w:t xml:space="preserve"> 6 до </w:t>
      </w:r>
      <w:hyperlink r:id="rId16" w:tgtFrame="_blank" w:history="1">
        <w:r w:rsidRPr="00FD5B38">
          <w:rPr>
            <w:rStyle w:val="a5"/>
            <w:sz w:val="28"/>
            <w:szCs w:val="28"/>
          </w:rPr>
          <w:t>Порядку</w:t>
        </w:r>
      </w:hyperlink>
      <w:r w:rsidRPr="00FD5B38">
        <w:rPr>
          <w:sz w:val="28"/>
          <w:szCs w:val="28"/>
        </w:rPr>
        <w:t xml:space="preserve">. Так, </w:t>
      </w:r>
      <w:proofErr w:type="spellStart"/>
      <w:r w:rsidRPr="00FD5B38">
        <w:rPr>
          <w:sz w:val="28"/>
          <w:szCs w:val="28"/>
        </w:rPr>
        <w:t>аби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отримати</w:t>
      </w:r>
      <w:proofErr w:type="spellEnd"/>
      <w:r w:rsidRPr="00FD5B38">
        <w:rPr>
          <w:sz w:val="28"/>
          <w:szCs w:val="28"/>
        </w:rPr>
        <w:t xml:space="preserve"> 100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достатньо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набрати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хоча</w:t>
      </w:r>
      <w:proofErr w:type="spellEnd"/>
      <w:r w:rsidRPr="00FD5B38">
        <w:rPr>
          <w:sz w:val="28"/>
          <w:szCs w:val="28"/>
        </w:rPr>
        <w:t xml:space="preserve"> б по одному тестовому балу за </w:t>
      </w:r>
      <w:proofErr w:type="spellStart"/>
      <w:r w:rsidRPr="00FD5B38">
        <w:rPr>
          <w:sz w:val="28"/>
          <w:szCs w:val="28"/>
        </w:rPr>
        <w:t>виконання</w:t>
      </w:r>
      <w:proofErr w:type="spellEnd"/>
      <w:r w:rsidRPr="00FD5B38">
        <w:rPr>
          <w:sz w:val="28"/>
          <w:szCs w:val="28"/>
        </w:rPr>
        <w:t xml:space="preserve"> кожного блоку. Максимальна </w:t>
      </w:r>
      <w:proofErr w:type="spellStart"/>
      <w:r w:rsidRPr="00FD5B38">
        <w:rPr>
          <w:sz w:val="28"/>
          <w:szCs w:val="28"/>
        </w:rPr>
        <w:t>кількість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кожний</w:t>
      </w:r>
      <w:proofErr w:type="spellEnd"/>
      <w:r w:rsidRPr="00FD5B38">
        <w:rPr>
          <w:sz w:val="28"/>
          <w:szCs w:val="28"/>
        </w:rPr>
        <w:t xml:space="preserve"> блок (по 35 з </w:t>
      </w:r>
      <w:proofErr w:type="spellStart"/>
      <w:r w:rsidRPr="00FD5B38">
        <w:rPr>
          <w:sz w:val="28"/>
          <w:szCs w:val="28"/>
        </w:rPr>
        <w:t>української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мови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історії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, 30 з математики) </w:t>
      </w:r>
      <w:proofErr w:type="spellStart"/>
      <w:r w:rsidRPr="00FD5B38">
        <w:rPr>
          <w:sz w:val="28"/>
          <w:szCs w:val="28"/>
        </w:rPr>
        <w:t>відповідатиме</w:t>
      </w:r>
      <w:proofErr w:type="spellEnd"/>
      <w:r w:rsidRPr="00FD5B38">
        <w:rPr>
          <w:sz w:val="28"/>
          <w:szCs w:val="28"/>
        </w:rPr>
        <w:t xml:space="preserve"> 200 балам за шкалою 100–200. </w:t>
      </w:r>
      <w:proofErr w:type="spellStart"/>
      <w:r w:rsidRPr="00FD5B38">
        <w:rPr>
          <w:sz w:val="28"/>
          <w:szCs w:val="28"/>
        </w:rPr>
        <w:t>Отже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одразу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після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тестування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учасник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знатиме</w:t>
      </w:r>
      <w:proofErr w:type="spellEnd"/>
      <w:r w:rsidRPr="00FD5B38">
        <w:rPr>
          <w:sz w:val="28"/>
          <w:szCs w:val="28"/>
        </w:rPr>
        <w:t xml:space="preserve"> не </w:t>
      </w:r>
      <w:proofErr w:type="spellStart"/>
      <w:r w:rsidRPr="00FD5B38">
        <w:rPr>
          <w:sz w:val="28"/>
          <w:szCs w:val="28"/>
        </w:rPr>
        <w:t>тільки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кількість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набраних</w:t>
      </w:r>
      <w:proofErr w:type="spellEnd"/>
      <w:r w:rsidRPr="00FD5B38">
        <w:rPr>
          <w:sz w:val="28"/>
          <w:szCs w:val="28"/>
        </w:rPr>
        <w:t xml:space="preserve"> ним </w:t>
      </w:r>
      <w:proofErr w:type="spellStart"/>
      <w:r w:rsidRPr="00FD5B38">
        <w:rPr>
          <w:sz w:val="28"/>
          <w:szCs w:val="28"/>
        </w:rPr>
        <w:t>тестових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, але й </w:t>
      </w:r>
      <w:proofErr w:type="spellStart"/>
      <w:r w:rsidRPr="00FD5B38">
        <w:rPr>
          <w:sz w:val="28"/>
          <w:szCs w:val="28"/>
        </w:rPr>
        <w:t>зорієнтується</w:t>
      </w:r>
      <w:proofErr w:type="spellEnd"/>
      <w:r w:rsidRPr="00FD5B38">
        <w:rPr>
          <w:sz w:val="28"/>
          <w:szCs w:val="28"/>
        </w:rPr>
        <w:t xml:space="preserve"> в тому, </w:t>
      </w:r>
      <w:proofErr w:type="spellStart"/>
      <w:r w:rsidRPr="00FD5B38">
        <w:rPr>
          <w:sz w:val="28"/>
          <w:szCs w:val="28"/>
        </w:rPr>
        <w:t>якими</w:t>
      </w:r>
      <w:proofErr w:type="spellEnd"/>
      <w:r w:rsidRPr="00FD5B38">
        <w:rPr>
          <w:sz w:val="28"/>
          <w:szCs w:val="28"/>
        </w:rPr>
        <w:t xml:space="preserve"> є </w:t>
      </w:r>
      <w:proofErr w:type="spellStart"/>
      <w:r w:rsidRPr="00FD5B38">
        <w:rPr>
          <w:sz w:val="28"/>
          <w:szCs w:val="28"/>
        </w:rPr>
        <w:t>його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>. 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До </w:t>
      </w:r>
      <w:proofErr w:type="spellStart"/>
      <w:r w:rsidRPr="00FD5B38">
        <w:rPr>
          <w:sz w:val="28"/>
          <w:szCs w:val="28"/>
        </w:rPr>
        <w:t>результатів</w:t>
      </w:r>
      <w:proofErr w:type="spellEnd"/>
      <w:r w:rsidRPr="00FD5B38">
        <w:rPr>
          <w:sz w:val="28"/>
          <w:szCs w:val="28"/>
        </w:rPr>
        <w:t xml:space="preserve"> кожного блоку НМТ буде </w:t>
      </w:r>
      <w:proofErr w:type="spellStart"/>
      <w:r w:rsidRPr="00FD5B38">
        <w:rPr>
          <w:sz w:val="28"/>
          <w:szCs w:val="28"/>
        </w:rPr>
        <w:t>застосовано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ваговий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коефіцієнт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відповідно</w:t>
      </w:r>
      <w:proofErr w:type="spellEnd"/>
      <w:r w:rsidRPr="00FD5B38">
        <w:rPr>
          <w:sz w:val="28"/>
          <w:szCs w:val="28"/>
        </w:rPr>
        <w:t xml:space="preserve"> до </w:t>
      </w:r>
      <w:proofErr w:type="spellStart"/>
      <w:r w:rsidRPr="00FD5B38">
        <w:rPr>
          <w:sz w:val="28"/>
          <w:szCs w:val="28"/>
        </w:rPr>
        <w:t>спеціальності</w:t>
      </w:r>
      <w:proofErr w:type="spellEnd"/>
      <w:r w:rsidRPr="00FD5B38">
        <w:rPr>
          <w:sz w:val="28"/>
          <w:szCs w:val="28"/>
        </w:rPr>
        <w:t xml:space="preserve">, на яку </w:t>
      </w:r>
      <w:proofErr w:type="spellStart"/>
      <w:r w:rsidRPr="00FD5B38">
        <w:rPr>
          <w:sz w:val="28"/>
          <w:szCs w:val="28"/>
        </w:rPr>
        <w:t>абітурієнт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вступає</w:t>
      </w:r>
      <w:proofErr w:type="spellEnd"/>
      <w:r w:rsidRPr="00FD5B38">
        <w:rPr>
          <w:sz w:val="28"/>
          <w:szCs w:val="28"/>
        </w:rPr>
        <w:t xml:space="preserve">.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інженерні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спеціальності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більшої</w:t>
      </w:r>
      <w:proofErr w:type="spellEnd"/>
      <w:r w:rsidRPr="00FD5B38">
        <w:rPr>
          <w:sz w:val="28"/>
          <w:szCs w:val="28"/>
        </w:rPr>
        <w:t xml:space="preserve"> ваги </w:t>
      </w:r>
      <w:proofErr w:type="spellStart"/>
      <w:r w:rsidRPr="00FD5B38">
        <w:rPr>
          <w:sz w:val="28"/>
          <w:szCs w:val="28"/>
        </w:rPr>
        <w:t>набуватиме</w:t>
      </w:r>
      <w:proofErr w:type="spellEnd"/>
      <w:r w:rsidRPr="00FD5B38">
        <w:rPr>
          <w:sz w:val="28"/>
          <w:szCs w:val="28"/>
        </w:rPr>
        <w:t xml:space="preserve"> результат з математики, на </w:t>
      </w:r>
      <w:proofErr w:type="spellStart"/>
      <w:r w:rsidRPr="00FD5B38">
        <w:rPr>
          <w:sz w:val="28"/>
          <w:szCs w:val="28"/>
        </w:rPr>
        <w:t>гуманітарні</w:t>
      </w:r>
      <w:proofErr w:type="spellEnd"/>
      <w:r w:rsidRPr="00FD5B38">
        <w:rPr>
          <w:sz w:val="28"/>
          <w:szCs w:val="28"/>
        </w:rPr>
        <w:t xml:space="preserve"> – з </w:t>
      </w:r>
      <w:proofErr w:type="spellStart"/>
      <w:r w:rsidRPr="00FD5B38">
        <w:rPr>
          <w:sz w:val="28"/>
          <w:szCs w:val="28"/>
        </w:rPr>
        <w:t>історії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Вагові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коефіцієнти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оцінок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із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предметів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національного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мультипредметного</w:t>
      </w:r>
      <w:proofErr w:type="spellEnd"/>
      <w:r w:rsidRPr="00FD5B38">
        <w:rPr>
          <w:sz w:val="28"/>
          <w:szCs w:val="28"/>
        </w:rPr>
        <w:t xml:space="preserve"> тесту наведено в </w:t>
      </w:r>
      <w:proofErr w:type="spellStart"/>
      <w:r w:rsidRPr="00FD5B38">
        <w:rPr>
          <w:sz w:val="28"/>
          <w:szCs w:val="28"/>
        </w:rPr>
        <w:t>додатку</w:t>
      </w:r>
      <w:proofErr w:type="spellEnd"/>
      <w:r w:rsidRPr="00FD5B38">
        <w:rPr>
          <w:sz w:val="28"/>
          <w:szCs w:val="28"/>
        </w:rPr>
        <w:t xml:space="preserve"> 4 до </w:t>
      </w:r>
      <w:hyperlink r:id="rId17" w:tgtFrame="_blank" w:history="1">
        <w:r w:rsidRPr="00FD5B38">
          <w:rPr>
            <w:rStyle w:val="a5"/>
            <w:sz w:val="28"/>
            <w:szCs w:val="28"/>
          </w:rPr>
          <w:t>Порядку</w:t>
        </w:r>
      </w:hyperlink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Фактично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вступник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краще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спланувати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стратегію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виконання</w:t>
      </w:r>
      <w:proofErr w:type="spellEnd"/>
      <w:r w:rsidRPr="00FD5B38">
        <w:rPr>
          <w:sz w:val="28"/>
          <w:szCs w:val="28"/>
        </w:rPr>
        <w:t xml:space="preserve"> завдань, </w:t>
      </w:r>
      <w:proofErr w:type="spellStart"/>
      <w:r w:rsidRPr="00FD5B38">
        <w:rPr>
          <w:sz w:val="28"/>
          <w:szCs w:val="28"/>
        </w:rPr>
        <w:t>адже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заздалегідь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оприлюднені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коефіцієнти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дають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змогу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визначити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якого</w:t>
      </w:r>
      <w:proofErr w:type="spellEnd"/>
      <w:r w:rsidRPr="00FD5B38">
        <w:rPr>
          <w:sz w:val="28"/>
          <w:szCs w:val="28"/>
        </w:rPr>
        <w:t xml:space="preserve"> блоку є </w:t>
      </w:r>
      <w:proofErr w:type="spellStart"/>
      <w:r w:rsidRPr="00FD5B38">
        <w:rPr>
          <w:sz w:val="28"/>
          <w:szCs w:val="28"/>
        </w:rPr>
        <w:t>визначальними</w:t>
      </w:r>
      <w:proofErr w:type="spellEnd"/>
      <w:r w:rsidRPr="00FD5B38">
        <w:rPr>
          <w:sz w:val="28"/>
          <w:szCs w:val="28"/>
        </w:rPr>
        <w:t xml:space="preserve">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на ту </w:t>
      </w:r>
      <w:proofErr w:type="spellStart"/>
      <w:r w:rsidRPr="00FD5B38">
        <w:rPr>
          <w:sz w:val="28"/>
          <w:szCs w:val="28"/>
        </w:rPr>
        <w:t>чи</w:t>
      </w:r>
      <w:proofErr w:type="spellEnd"/>
      <w:r w:rsidRPr="00FD5B38">
        <w:rPr>
          <w:sz w:val="28"/>
          <w:szCs w:val="28"/>
        </w:rPr>
        <w:t xml:space="preserve"> ту </w:t>
      </w:r>
      <w:proofErr w:type="spellStart"/>
      <w:r w:rsidRPr="00FD5B38">
        <w:rPr>
          <w:sz w:val="28"/>
          <w:szCs w:val="28"/>
        </w:rPr>
        <w:t>спеціальність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Зауважте</w:t>
      </w:r>
      <w:proofErr w:type="spellEnd"/>
      <w:r w:rsidRPr="00FD5B38">
        <w:rPr>
          <w:sz w:val="28"/>
          <w:szCs w:val="28"/>
        </w:rPr>
        <w:t xml:space="preserve">,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також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можна</w:t>
      </w:r>
      <w:proofErr w:type="spellEnd"/>
      <w:r w:rsidRPr="00FD5B38">
        <w:rPr>
          <w:sz w:val="28"/>
          <w:szCs w:val="28"/>
        </w:rPr>
        <w:t xml:space="preserve"> буде </w:t>
      </w:r>
      <w:proofErr w:type="spellStart"/>
      <w:r w:rsidRPr="00FD5B38">
        <w:rPr>
          <w:sz w:val="28"/>
          <w:szCs w:val="28"/>
        </w:rPr>
        <w:t>використовувати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результати</w:t>
      </w:r>
      <w:proofErr w:type="spellEnd"/>
      <w:r w:rsidRPr="00FD5B38">
        <w:rPr>
          <w:b/>
          <w:bCs/>
          <w:sz w:val="28"/>
          <w:szCs w:val="28"/>
        </w:rPr>
        <w:t xml:space="preserve"> ЗНО 2019</w:t>
      </w:r>
      <w:r w:rsidRPr="00FD5B38">
        <w:rPr>
          <w:sz w:val="28"/>
          <w:szCs w:val="28"/>
        </w:rPr>
        <w:t>–</w:t>
      </w:r>
      <w:r w:rsidRPr="00FD5B38">
        <w:rPr>
          <w:b/>
          <w:bCs/>
          <w:sz w:val="28"/>
          <w:szCs w:val="28"/>
        </w:rPr>
        <w:t xml:space="preserve">2021 </w:t>
      </w:r>
      <w:proofErr w:type="spellStart"/>
      <w:r w:rsidRPr="00FD5B38">
        <w:rPr>
          <w:b/>
          <w:bCs/>
          <w:sz w:val="28"/>
          <w:szCs w:val="28"/>
        </w:rPr>
        <w:t>років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це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означає</w:t>
      </w:r>
      <w:proofErr w:type="spellEnd"/>
      <w:r w:rsidRPr="00FD5B38">
        <w:rPr>
          <w:sz w:val="28"/>
          <w:szCs w:val="28"/>
        </w:rPr>
        <w:t xml:space="preserve">? </w:t>
      </w:r>
      <w:proofErr w:type="spellStart"/>
      <w:r w:rsidRPr="00FD5B38">
        <w:rPr>
          <w:sz w:val="28"/>
          <w:szCs w:val="28"/>
        </w:rPr>
        <w:t>Якщо</w:t>
      </w:r>
      <w:proofErr w:type="spellEnd"/>
      <w:r w:rsidRPr="00FD5B38">
        <w:rPr>
          <w:sz w:val="28"/>
          <w:szCs w:val="28"/>
        </w:rPr>
        <w:t xml:space="preserve">, до прикладу, у 2020 </w:t>
      </w:r>
      <w:proofErr w:type="spellStart"/>
      <w:r w:rsidRPr="00FD5B38">
        <w:rPr>
          <w:sz w:val="28"/>
          <w:szCs w:val="28"/>
        </w:rPr>
        <w:t>році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абітурієнтка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планувала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вступати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медичну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спеціальність</w:t>
      </w:r>
      <w:proofErr w:type="spellEnd"/>
      <w:r w:rsidRPr="00FD5B38">
        <w:rPr>
          <w:sz w:val="28"/>
          <w:szCs w:val="28"/>
        </w:rPr>
        <w:t xml:space="preserve"> і подавала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ЗНО з </w:t>
      </w:r>
      <w:proofErr w:type="spellStart"/>
      <w:r w:rsidRPr="00FD5B38">
        <w:rPr>
          <w:sz w:val="28"/>
          <w:szCs w:val="28"/>
        </w:rPr>
        <w:t>біології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цьогоріч</w:t>
      </w:r>
      <w:proofErr w:type="spellEnd"/>
      <w:r w:rsidRPr="00FD5B38">
        <w:rPr>
          <w:sz w:val="28"/>
          <w:szCs w:val="28"/>
        </w:rPr>
        <w:t xml:space="preserve">, вона </w:t>
      </w:r>
      <w:proofErr w:type="spellStart"/>
      <w:r w:rsidRPr="00FD5B38">
        <w:rPr>
          <w:sz w:val="28"/>
          <w:szCs w:val="28"/>
        </w:rPr>
        <w:t>також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подавати</w:t>
      </w:r>
      <w:proofErr w:type="spellEnd"/>
      <w:r w:rsidRPr="00FD5B38">
        <w:rPr>
          <w:sz w:val="28"/>
          <w:szCs w:val="28"/>
        </w:rPr>
        <w:t xml:space="preserve"> результат з </w:t>
      </w:r>
      <w:proofErr w:type="spellStart"/>
      <w:r w:rsidRPr="00FD5B38">
        <w:rPr>
          <w:sz w:val="28"/>
          <w:szCs w:val="28"/>
        </w:rPr>
        <w:t>біології</w:t>
      </w:r>
      <w:proofErr w:type="spellEnd"/>
      <w:r w:rsidRPr="00FD5B38">
        <w:rPr>
          <w:sz w:val="28"/>
          <w:szCs w:val="28"/>
        </w:rPr>
        <w:t xml:space="preserve">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медичну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або</w:t>
      </w:r>
      <w:proofErr w:type="spellEnd"/>
      <w:r w:rsidRPr="00FD5B38">
        <w:rPr>
          <w:sz w:val="28"/>
          <w:szCs w:val="28"/>
        </w:rPr>
        <w:t xml:space="preserve"> на будь-яку </w:t>
      </w:r>
      <w:proofErr w:type="spellStart"/>
      <w:r w:rsidRPr="00FD5B38">
        <w:rPr>
          <w:sz w:val="28"/>
          <w:szCs w:val="28"/>
        </w:rPr>
        <w:t>іншу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спеціальність</w:t>
      </w:r>
      <w:proofErr w:type="spellEnd"/>
      <w:r w:rsidRPr="00FD5B38">
        <w:rPr>
          <w:sz w:val="28"/>
          <w:szCs w:val="28"/>
        </w:rPr>
        <w:t xml:space="preserve">, де </w:t>
      </w:r>
      <w:proofErr w:type="spellStart"/>
      <w:r w:rsidRPr="00FD5B38">
        <w:rPr>
          <w:sz w:val="28"/>
          <w:szCs w:val="28"/>
        </w:rPr>
        <w:t>біологія</w:t>
      </w:r>
      <w:proofErr w:type="spellEnd"/>
      <w:r w:rsidRPr="00FD5B38">
        <w:rPr>
          <w:sz w:val="28"/>
          <w:szCs w:val="28"/>
        </w:rPr>
        <w:t xml:space="preserve"> у 2020 </w:t>
      </w:r>
      <w:proofErr w:type="spellStart"/>
      <w:r w:rsidRPr="00FD5B38">
        <w:rPr>
          <w:sz w:val="28"/>
          <w:szCs w:val="28"/>
        </w:rPr>
        <w:t>році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була</w:t>
      </w:r>
      <w:proofErr w:type="spellEnd"/>
      <w:r w:rsidRPr="00FD5B38">
        <w:rPr>
          <w:sz w:val="28"/>
          <w:szCs w:val="28"/>
        </w:rPr>
        <w:t xml:space="preserve"> одним </w:t>
      </w:r>
      <w:proofErr w:type="spellStart"/>
      <w:r w:rsidRPr="00FD5B38">
        <w:rPr>
          <w:sz w:val="28"/>
          <w:szCs w:val="28"/>
        </w:rPr>
        <w:t>із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конкурсних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предметів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lastRenderedPageBreak/>
        <w:t>Минулорічні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результати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можна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подавати</w:t>
      </w:r>
      <w:proofErr w:type="spellEnd"/>
      <w:r w:rsidRPr="00FD5B38">
        <w:rPr>
          <w:sz w:val="28"/>
          <w:szCs w:val="28"/>
        </w:rPr>
        <w:t xml:space="preserve"> і </w:t>
      </w:r>
      <w:proofErr w:type="spellStart"/>
      <w:r w:rsidRPr="00FD5B38">
        <w:rPr>
          <w:sz w:val="28"/>
          <w:szCs w:val="28"/>
        </w:rPr>
        <w:t>замість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результатів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окремих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блоків</w:t>
      </w:r>
      <w:proofErr w:type="spellEnd"/>
      <w:r w:rsidRPr="00FD5B38">
        <w:rPr>
          <w:sz w:val="28"/>
          <w:szCs w:val="28"/>
        </w:rPr>
        <w:t xml:space="preserve"> НМТ, але </w:t>
      </w:r>
      <w:proofErr w:type="spellStart"/>
      <w:r w:rsidRPr="00FD5B38">
        <w:rPr>
          <w:sz w:val="28"/>
          <w:szCs w:val="28"/>
        </w:rPr>
        <w:t>тільки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якщо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різниця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між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цьогорічними</w:t>
      </w:r>
      <w:proofErr w:type="spellEnd"/>
      <w:r w:rsidRPr="00FD5B38">
        <w:rPr>
          <w:sz w:val="28"/>
          <w:szCs w:val="28"/>
        </w:rPr>
        <w:t xml:space="preserve"> результатами </w:t>
      </w:r>
      <w:proofErr w:type="spellStart"/>
      <w:r w:rsidRPr="00FD5B38">
        <w:rPr>
          <w:sz w:val="28"/>
          <w:szCs w:val="28"/>
        </w:rPr>
        <w:t>окремого</w:t>
      </w:r>
      <w:proofErr w:type="spellEnd"/>
      <w:r w:rsidRPr="00FD5B38">
        <w:rPr>
          <w:sz w:val="28"/>
          <w:szCs w:val="28"/>
        </w:rPr>
        <w:t xml:space="preserve"> блоку і </w:t>
      </w:r>
      <w:proofErr w:type="spellStart"/>
      <w:r w:rsidRPr="00FD5B38">
        <w:rPr>
          <w:sz w:val="28"/>
          <w:szCs w:val="28"/>
        </w:rPr>
        <w:t>минулорічними</w:t>
      </w:r>
      <w:proofErr w:type="spellEnd"/>
      <w:r w:rsidRPr="00FD5B38">
        <w:rPr>
          <w:sz w:val="28"/>
          <w:szCs w:val="28"/>
        </w:rPr>
        <w:t xml:space="preserve"> балами ЗНО не </w:t>
      </w:r>
      <w:proofErr w:type="spellStart"/>
      <w:r w:rsidRPr="00FD5B38">
        <w:rPr>
          <w:sz w:val="28"/>
          <w:szCs w:val="28"/>
        </w:rPr>
        <w:t>перевищує</w:t>
      </w:r>
      <w:proofErr w:type="spellEnd"/>
      <w:r w:rsidRPr="00FD5B38">
        <w:rPr>
          <w:sz w:val="28"/>
          <w:szCs w:val="28"/>
        </w:rPr>
        <w:t xml:space="preserve"> 15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Тому </w:t>
      </w:r>
      <w:proofErr w:type="spellStart"/>
      <w:r w:rsidRPr="00FD5B38">
        <w:rPr>
          <w:sz w:val="28"/>
          <w:szCs w:val="28"/>
        </w:rPr>
        <w:t>учасник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який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минулого</w:t>
      </w:r>
      <w:proofErr w:type="spellEnd"/>
      <w:r w:rsidRPr="00FD5B38">
        <w:rPr>
          <w:sz w:val="28"/>
          <w:szCs w:val="28"/>
        </w:rPr>
        <w:t xml:space="preserve"> року набрав 200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тесті</w:t>
      </w:r>
      <w:proofErr w:type="spellEnd"/>
      <w:r w:rsidRPr="00FD5B38">
        <w:rPr>
          <w:sz w:val="28"/>
          <w:szCs w:val="28"/>
        </w:rPr>
        <w:t xml:space="preserve"> ЗНО з </w:t>
      </w:r>
      <w:proofErr w:type="spellStart"/>
      <w:r w:rsidRPr="00FD5B38">
        <w:rPr>
          <w:sz w:val="28"/>
          <w:szCs w:val="28"/>
        </w:rPr>
        <w:t>історії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зможе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використати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цей</w:t>
      </w:r>
      <w:proofErr w:type="spellEnd"/>
      <w:r w:rsidRPr="00FD5B38">
        <w:rPr>
          <w:sz w:val="28"/>
          <w:szCs w:val="28"/>
        </w:rPr>
        <w:t xml:space="preserve"> результат ЗНО </w:t>
      </w:r>
      <w:proofErr w:type="spellStart"/>
      <w:r w:rsidRPr="00FD5B38">
        <w:rPr>
          <w:sz w:val="28"/>
          <w:szCs w:val="28"/>
        </w:rPr>
        <w:t>замість</w:t>
      </w:r>
      <w:proofErr w:type="spellEnd"/>
      <w:r w:rsidRPr="00FD5B38">
        <w:rPr>
          <w:sz w:val="28"/>
          <w:szCs w:val="28"/>
        </w:rPr>
        <w:t xml:space="preserve"> блоку НМТ з </w:t>
      </w:r>
      <w:proofErr w:type="spellStart"/>
      <w:r w:rsidRPr="00FD5B38">
        <w:rPr>
          <w:sz w:val="28"/>
          <w:szCs w:val="28"/>
        </w:rPr>
        <w:t>історії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однак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умови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якщо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набере</w:t>
      </w:r>
      <w:proofErr w:type="spellEnd"/>
      <w:r w:rsidRPr="00FD5B38">
        <w:rPr>
          <w:sz w:val="28"/>
          <w:szCs w:val="28"/>
        </w:rPr>
        <w:t xml:space="preserve"> не </w:t>
      </w:r>
      <w:proofErr w:type="spellStart"/>
      <w:r w:rsidRPr="00FD5B38">
        <w:rPr>
          <w:sz w:val="28"/>
          <w:szCs w:val="28"/>
        </w:rPr>
        <w:t>менше</w:t>
      </w:r>
      <w:proofErr w:type="spellEnd"/>
      <w:r w:rsidRPr="00FD5B38">
        <w:rPr>
          <w:sz w:val="28"/>
          <w:szCs w:val="28"/>
        </w:rPr>
        <w:t xml:space="preserve"> 185 </w:t>
      </w:r>
      <w:proofErr w:type="spellStart"/>
      <w:r w:rsidRPr="00FD5B38">
        <w:rPr>
          <w:sz w:val="28"/>
          <w:szCs w:val="28"/>
        </w:rPr>
        <w:t>балів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цей</w:t>
      </w:r>
      <w:proofErr w:type="spellEnd"/>
      <w:r w:rsidRPr="00FD5B38">
        <w:rPr>
          <w:sz w:val="28"/>
          <w:szCs w:val="28"/>
        </w:rPr>
        <w:t xml:space="preserve"> блок на НМТ.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Такий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підхід</w:t>
      </w:r>
      <w:proofErr w:type="spellEnd"/>
      <w:r w:rsidRPr="00FD5B38">
        <w:rPr>
          <w:sz w:val="28"/>
          <w:szCs w:val="28"/>
        </w:rPr>
        <w:t xml:space="preserve"> не дозволить </w:t>
      </w:r>
      <w:proofErr w:type="spellStart"/>
      <w:r w:rsidRPr="00FD5B38">
        <w:rPr>
          <w:sz w:val="28"/>
          <w:szCs w:val="28"/>
        </w:rPr>
        <w:t>учасникам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минулих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років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усі</w:t>
      </w:r>
      <w:proofErr w:type="spellEnd"/>
      <w:r w:rsidRPr="00FD5B38">
        <w:rPr>
          <w:sz w:val="28"/>
          <w:szCs w:val="28"/>
        </w:rPr>
        <w:t xml:space="preserve"> 120 </w:t>
      </w:r>
      <w:proofErr w:type="spellStart"/>
      <w:r w:rsidRPr="00FD5B38">
        <w:rPr>
          <w:sz w:val="28"/>
          <w:szCs w:val="28"/>
        </w:rPr>
        <w:t>хвилин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працювати</w:t>
      </w:r>
      <w:proofErr w:type="spellEnd"/>
      <w:r w:rsidRPr="00FD5B38">
        <w:rPr>
          <w:sz w:val="28"/>
          <w:szCs w:val="28"/>
        </w:rPr>
        <w:t xml:space="preserve"> з одним блоком завдань, а значить, </w:t>
      </w:r>
      <w:proofErr w:type="spellStart"/>
      <w:r w:rsidRPr="00FD5B38">
        <w:rPr>
          <w:sz w:val="28"/>
          <w:szCs w:val="28"/>
        </w:rPr>
        <w:t>мати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необґрунтовану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перевагу</w:t>
      </w:r>
      <w:proofErr w:type="spellEnd"/>
      <w:r w:rsidRPr="00FD5B38">
        <w:rPr>
          <w:sz w:val="28"/>
          <w:szCs w:val="28"/>
        </w:rPr>
        <w:t xml:space="preserve"> над </w:t>
      </w:r>
      <w:proofErr w:type="spellStart"/>
      <w:r w:rsidRPr="00FD5B38">
        <w:rPr>
          <w:sz w:val="28"/>
          <w:szCs w:val="28"/>
        </w:rPr>
        <w:t>цьогорічними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вступниками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7419975" cy="76200"/>
            <wp:effectExtent l="0" t="0" r="9525" b="0"/>
            <wp:docPr id="5" name="Рисунок 5" descr="http://testportal.gov.ua/wp-content/uploads/2022/04/2022-roku-klasychne-ZNO-skasovano-ale-dlya-vstupu-na-bakalavrskyj-stupin-potribno-skladaty-pevnyj-te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portal.gov.ua/wp-content/uploads/2022/04/2022-roku-klasychne-ZNO-skasovano-ale-dlya-vstupu-na-bakalavrskyj-stupin-potribno-skladaty-pevnyj-test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b/>
          <w:bCs/>
          <w:sz w:val="28"/>
          <w:szCs w:val="28"/>
        </w:rPr>
        <w:t>Вступні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випробування</w:t>
      </w:r>
      <w:proofErr w:type="spellEnd"/>
      <w:r w:rsidRPr="00FD5B38">
        <w:rPr>
          <w:b/>
          <w:bCs/>
          <w:sz w:val="28"/>
          <w:szCs w:val="28"/>
        </w:rPr>
        <w:t xml:space="preserve"> до </w:t>
      </w:r>
      <w:proofErr w:type="spellStart"/>
      <w:r w:rsidRPr="00FD5B38">
        <w:rPr>
          <w:b/>
          <w:bCs/>
          <w:sz w:val="28"/>
          <w:szCs w:val="28"/>
        </w:rPr>
        <w:t>магістратури</w:t>
      </w:r>
      <w:proofErr w:type="spellEnd"/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7419975" cy="76200"/>
            <wp:effectExtent l="0" t="0" r="9525" b="0"/>
            <wp:docPr id="4" name="Рисунок 4" descr="http://testportal.gov.ua/wp-content/uploads/2022/04/2022-roku-klasychne-ZNO-skasovano-ale-dlya-vstupu-na-bakalavrskyj-stupin-potribno-skladaty-pevnyj-te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portal.gov.ua/wp-content/uploads/2022/04/2022-roku-klasychne-ZNO-skasovano-ale-dlya-vstupu-na-bakalavrskyj-stupin-potribno-skladaty-pevnyj-test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sz w:val="28"/>
          <w:szCs w:val="28"/>
        </w:rPr>
        <w:t xml:space="preserve">Як і ЗНО, через </w:t>
      </w:r>
      <w:proofErr w:type="spellStart"/>
      <w:r w:rsidRPr="00FD5B38">
        <w:rPr>
          <w:sz w:val="28"/>
          <w:szCs w:val="28"/>
        </w:rPr>
        <w:t>воєнні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дії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Україні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традиційні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випробування</w:t>
      </w:r>
      <w:proofErr w:type="spellEnd"/>
      <w:r w:rsidRPr="00FD5B38">
        <w:rPr>
          <w:sz w:val="28"/>
          <w:szCs w:val="28"/>
        </w:rPr>
        <w:t xml:space="preserve"> до </w:t>
      </w:r>
      <w:proofErr w:type="spellStart"/>
      <w:r w:rsidRPr="00FD5B38">
        <w:rPr>
          <w:sz w:val="28"/>
          <w:szCs w:val="28"/>
        </w:rPr>
        <w:t>магістратури</w:t>
      </w:r>
      <w:proofErr w:type="spellEnd"/>
      <w:r w:rsidRPr="00FD5B38">
        <w:rPr>
          <w:sz w:val="28"/>
          <w:szCs w:val="28"/>
        </w:rPr>
        <w:t xml:space="preserve"> (ЄВІ/ЄФВВ) </w:t>
      </w:r>
      <w:hyperlink r:id="rId18" w:anchor="Text" w:tgtFrame="_blank" w:history="1">
        <w:proofErr w:type="spellStart"/>
        <w:r w:rsidRPr="00FD5B38">
          <w:rPr>
            <w:rStyle w:val="a5"/>
            <w:sz w:val="28"/>
            <w:szCs w:val="28"/>
          </w:rPr>
          <w:t>скасовано</w:t>
        </w:r>
        <w:proofErr w:type="spellEnd"/>
      </w:hyperlink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Натомість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майбутні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магістри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проходитимуть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магістерський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комплексний</w:t>
      </w:r>
      <w:proofErr w:type="spellEnd"/>
      <w:r w:rsidRPr="00FD5B38">
        <w:rPr>
          <w:b/>
          <w:bCs/>
          <w:sz w:val="28"/>
          <w:szCs w:val="28"/>
        </w:rPr>
        <w:t xml:space="preserve"> тест </w:t>
      </w:r>
      <w:r w:rsidRPr="00FD5B38">
        <w:rPr>
          <w:sz w:val="28"/>
          <w:szCs w:val="28"/>
        </w:rPr>
        <w:t xml:space="preserve">(МКТ)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спеціальностями</w:t>
      </w:r>
      <w:proofErr w:type="spellEnd"/>
      <w:r w:rsidRPr="00FD5B38">
        <w:rPr>
          <w:sz w:val="28"/>
          <w:szCs w:val="28"/>
        </w:rPr>
        <w:t xml:space="preserve"> 081 «Право» та 293 «</w:t>
      </w:r>
      <w:proofErr w:type="spellStart"/>
      <w:r w:rsidRPr="00FD5B38">
        <w:rPr>
          <w:sz w:val="28"/>
          <w:szCs w:val="28"/>
        </w:rPr>
        <w:t>Міжнародне</w:t>
      </w:r>
      <w:proofErr w:type="spellEnd"/>
      <w:r w:rsidRPr="00FD5B38">
        <w:rPr>
          <w:sz w:val="28"/>
          <w:szCs w:val="28"/>
        </w:rPr>
        <w:t xml:space="preserve"> право» і </w:t>
      </w:r>
      <w:proofErr w:type="spellStart"/>
      <w:r w:rsidRPr="00FD5B38">
        <w:rPr>
          <w:b/>
          <w:bCs/>
          <w:sz w:val="28"/>
          <w:szCs w:val="28"/>
        </w:rPr>
        <w:t>магістерський</w:t>
      </w:r>
      <w:proofErr w:type="spellEnd"/>
      <w:r w:rsidRPr="00FD5B38">
        <w:rPr>
          <w:b/>
          <w:bCs/>
          <w:sz w:val="28"/>
          <w:szCs w:val="28"/>
        </w:rPr>
        <w:t xml:space="preserve"> тест </w:t>
      </w:r>
      <w:proofErr w:type="spellStart"/>
      <w:r w:rsidRPr="00FD5B38">
        <w:rPr>
          <w:b/>
          <w:bCs/>
          <w:sz w:val="28"/>
          <w:szCs w:val="28"/>
        </w:rPr>
        <w:t>навчальної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компетентності</w:t>
      </w:r>
      <w:proofErr w:type="spellEnd"/>
      <w:r w:rsidRPr="00FD5B38">
        <w:rPr>
          <w:sz w:val="28"/>
          <w:szCs w:val="28"/>
        </w:rPr>
        <w:t xml:space="preserve"> (МТНК) для </w:t>
      </w:r>
      <w:proofErr w:type="spellStart"/>
      <w:r w:rsidRPr="00FD5B38">
        <w:rPr>
          <w:sz w:val="28"/>
          <w:szCs w:val="28"/>
        </w:rPr>
        <w:t>вступу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спеціальностями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галузей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знань</w:t>
      </w:r>
      <w:proofErr w:type="spellEnd"/>
      <w:r w:rsidRPr="00FD5B38">
        <w:rPr>
          <w:sz w:val="28"/>
          <w:szCs w:val="28"/>
        </w:rPr>
        <w:t xml:space="preserve"> 05 «</w:t>
      </w:r>
      <w:proofErr w:type="spellStart"/>
      <w:r w:rsidRPr="00FD5B38">
        <w:rPr>
          <w:sz w:val="28"/>
          <w:szCs w:val="28"/>
        </w:rPr>
        <w:t>Соціальні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поведінкові</w:t>
      </w:r>
      <w:proofErr w:type="spellEnd"/>
      <w:r w:rsidRPr="00FD5B38">
        <w:rPr>
          <w:sz w:val="28"/>
          <w:szCs w:val="28"/>
        </w:rPr>
        <w:t xml:space="preserve"> науки», 06 «</w:t>
      </w:r>
      <w:proofErr w:type="spellStart"/>
      <w:r w:rsidRPr="00FD5B38">
        <w:rPr>
          <w:sz w:val="28"/>
          <w:szCs w:val="28"/>
        </w:rPr>
        <w:t>Журналістика</w:t>
      </w:r>
      <w:proofErr w:type="spellEnd"/>
      <w:r w:rsidRPr="00FD5B38">
        <w:rPr>
          <w:sz w:val="28"/>
          <w:szCs w:val="28"/>
        </w:rPr>
        <w:t>», 07 «</w:t>
      </w:r>
      <w:proofErr w:type="spellStart"/>
      <w:r w:rsidRPr="00FD5B38">
        <w:rPr>
          <w:sz w:val="28"/>
          <w:szCs w:val="28"/>
        </w:rPr>
        <w:t>Управління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адміністрування</w:t>
      </w:r>
      <w:proofErr w:type="spellEnd"/>
      <w:r w:rsidRPr="00FD5B38">
        <w:rPr>
          <w:sz w:val="28"/>
          <w:szCs w:val="28"/>
        </w:rPr>
        <w:t>», 28 «</w:t>
      </w:r>
      <w:proofErr w:type="spellStart"/>
      <w:r w:rsidRPr="00FD5B38">
        <w:rPr>
          <w:sz w:val="28"/>
          <w:szCs w:val="28"/>
        </w:rPr>
        <w:t>Публічне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управління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адміністрування</w:t>
      </w:r>
      <w:proofErr w:type="spellEnd"/>
      <w:r w:rsidRPr="00FD5B38">
        <w:rPr>
          <w:sz w:val="28"/>
          <w:szCs w:val="28"/>
        </w:rPr>
        <w:t>», 29 «</w:t>
      </w:r>
      <w:proofErr w:type="spellStart"/>
      <w:r w:rsidRPr="00FD5B38">
        <w:rPr>
          <w:sz w:val="28"/>
          <w:szCs w:val="28"/>
        </w:rPr>
        <w:t>Міжнародні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відносини</w:t>
      </w:r>
      <w:proofErr w:type="spellEnd"/>
      <w:r w:rsidRPr="00FD5B38">
        <w:rPr>
          <w:sz w:val="28"/>
          <w:szCs w:val="28"/>
        </w:rPr>
        <w:t>» (</w:t>
      </w:r>
      <w:proofErr w:type="spellStart"/>
      <w:r w:rsidRPr="00FD5B38">
        <w:rPr>
          <w:sz w:val="28"/>
          <w:szCs w:val="28"/>
        </w:rPr>
        <w:t>крім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спеціальності</w:t>
      </w:r>
      <w:proofErr w:type="spellEnd"/>
      <w:r w:rsidRPr="00FD5B38">
        <w:rPr>
          <w:sz w:val="28"/>
          <w:szCs w:val="28"/>
        </w:rPr>
        <w:t xml:space="preserve"> 293 «</w:t>
      </w:r>
      <w:proofErr w:type="spellStart"/>
      <w:r w:rsidRPr="00FD5B38">
        <w:rPr>
          <w:sz w:val="28"/>
          <w:szCs w:val="28"/>
        </w:rPr>
        <w:t>Міжнародне</w:t>
      </w:r>
      <w:proofErr w:type="spellEnd"/>
      <w:r w:rsidRPr="00FD5B38">
        <w:rPr>
          <w:sz w:val="28"/>
          <w:szCs w:val="28"/>
        </w:rPr>
        <w:t xml:space="preserve"> право»).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b/>
          <w:bCs/>
          <w:sz w:val="28"/>
          <w:szCs w:val="28"/>
        </w:rPr>
        <w:t>МКТ, МТНК</w:t>
      </w:r>
      <w:r w:rsidRPr="00FD5B38">
        <w:rPr>
          <w:sz w:val="28"/>
          <w:szCs w:val="28"/>
        </w:rPr>
        <w:t xml:space="preserve"> – </w:t>
      </w:r>
      <w:proofErr w:type="spellStart"/>
      <w:r w:rsidRPr="00FD5B38">
        <w:rPr>
          <w:sz w:val="28"/>
          <w:szCs w:val="28"/>
        </w:rPr>
        <w:t>комп’ютерні</w:t>
      </w:r>
      <w:proofErr w:type="spellEnd"/>
      <w:r w:rsidRPr="00FD5B38">
        <w:rPr>
          <w:sz w:val="28"/>
          <w:szCs w:val="28"/>
        </w:rPr>
        <w:t xml:space="preserve"> онлайн-тести,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відбуватимуться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спеціальних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тимчасових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екзаменаційних</w:t>
      </w:r>
      <w:proofErr w:type="spellEnd"/>
      <w:r w:rsidRPr="00FD5B38">
        <w:rPr>
          <w:sz w:val="28"/>
          <w:szCs w:val="28"/>
        </w:rPr>
        <w:t xml:space="preserve"> центрах (як і НМТ), </w:t>
      </w:r>
      <w:proofErr w:type="spellStart"/>
      <w:r w:rsidRPr="00FD5B38">
        <w:rPr>
          <w:sz w:val="28"/>
          <w:szCs w:val="28"/>
        </w:rPr>
        <w:t>створених</w:t>
      </w:r>
      <w:proofErr w:type="spellEnd"/>
      <w:r w:rsidRPr="00FD5B38">
        <w:rPr>
          <w:sz w:val="28"/>
          <w:szCs w:val="28"/>
        </w:rPr>
        <w:t xml:space="preserve"> у </w:t>
      </w:r>
      <w:proofErr w:type="spellStart"/>
      <w:r w:rsidRPr="00FD5B38">
        <w:rPr>
          <w:sz w:val="28"/>
          <w:szCs w:val="28"/>
        </w:rPr>
        <w:t>населених</w:t>
      </w:r>
      <w:proofErr w:type="spellEnd"/>
      <w:r w:rsidRPr="00FD5B38">
        <w:rPr>
          <w:sz w:val="28"/>
          <w:szCs w:val="28"/>
        </w:rPr>
        <w:t xml:space="preserve"> пунктах </w:t>
      </w:r>
      <w:proofErr w:type="spellStart"/>
      <w:r w:rsidRPr="00FD5B38">
        <w:rPr>
          <w:sz w:val="28"/>
          <w:szCs w:val="28"/>
        </w:rPr>
        <w:t>України</w:t>
      </w:r>
      <w:proofErr w:type="spellEnd"/>
      <w:r w:rsidRPr="00FD5B38">
        <w:rPr>
          <w:sz w:val="28"/>
          <w:szCs w:val="28"/>
        </w:rPr>
        <w:t xml:space="preserve"> (за </w:t>
      </w:r>
      <w:proofErr w:type="spellStart"/>
      <w:r w:rsidRPr="00FD5B38">
        <w:rPr>
          <w:sz w:val="28"/>
          <w:szCs w:val="28"/>
        </w:rPr>
        <w:t>погодженням</w:t>
      </w:r>
      <w:proofErr w:type="spellEnd"/>
      <w:r w:rsidRPr="00FD5B38">
        <w:rPr>
          <w:sz w:val="28"/>
          <w:szCs w:val="28"/>
        </w:rPr>
        <w:t xml:space="preserve"> з органами </w:t>
      </w:r>
      <w:proofErr w:type="spellStart"/>
      <w:r w:rsidRPr="00FD5B38">
        <w:rPr>
          <w:sz w:val="28"/>
          <w:szCs w:val="28"/>
        </w:rPr>
        <w:t>державної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влади</w:t>
      </w:r>
      <w:proofErr w:type="spellEnd"/>
      <w:r w:rsidRPr="00FD5B38">
        <w:rPr>
          <w:sz w:val="28"/>
          <w:szCs w:val="28"/>
        </w:rPr>
        <w:t xml:space="preserve">), а </w:t>
      </w:r>
      <w:proofErr w:type="spellStart"/>
      <w:r w:rsidRPr="00FD5B38">
        <w:rPr>
          <w:sz w:val="28"/>
          <w:szCs w:val="28"/>
        </w:rPr>
        <w:t>також</w:t>
      </w:r>
      <w:proofErr w:type="spellEnd"/>
      <w:r w:rsidRPr="00FD5B38">
        <w:rPr>
          <w:sz w:val="28"/>
          <w:szCs w:val="28"/>
        </w:rPr>
        <w:t xml:space="preserve"> у </w:t>
      </w:r>
      <w:proofErr w:type="spellStart"/>
      <w:r w:rsidRPr="00FD5B38">
        <w:rPr>
          <w:sz w:val="28"/>
          <w:szCs w:val="28"/>
        </w:rPr>
        <w:t>деяких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країнах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Європи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Перелік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країн</w:t>
      </w:r>
      <w:proofErr w:type="spellEnd"/>
      <w:r w:rsidRPr="00FD5B38">
        <w:rPr>
          <w:sz w:val="28"/>
          <w:szCs w:val="28"/>
        </w:rPr>
        <w:t xml:space="preserve"> і </w:t>
      </w:r>
      <w:proofErr w:type="spellStart"/>
      <w:r w:rsidRPr="00FD5B38">
        <w:rPr>
          <w:sz w:val="28"/>
          <w:szCs w:val="28"/>
        </w:rPr>
        <w:t>міст</w:t>
      </w:r>
      <w:proofErr w:type="spellEnd"/>
      <w:r w:rsidRPr="00FD5B38">
        <w:rPr>
          <w:sz w:val="28"/>
          <w:szCs w:val="28"/>
        </w:rPr>
        <w:t xml:space="preserve">, де </w:t>
      </w:r>
      <w:proofErr w:type="spellStart"/>
      <w:r w:rsidRPr="00FD5B38">
        <w:rPr>
          <w:sz w:val="28"/>
          <w:szCs w:val="28"/>
        </w:rPr>
        <w:t>можна</w:t>
      </w:r>
      <w:proofErr w:type="spellEnd"/>
      <w:r w:rsidRPr="00FD5B38">
        <w:rPr>
          <w:sz w:val="28"/>
          <w:szCs w:val="28"/>
        </w:rPr>
        <w:t xml:space="preserve"> буде пройти НМТ, </w:t>
      </w:r>
      <w:proofErr w:type="spellStart"/>
      <w:r w:rsidRPr="00FD5B38">
        <w:rPr>
          <w:sz w:val="28"/>
          <w:szCs w:val="28"/>
        </w:rPr>
        <w:t>невдовзі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з’явиться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нашому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сайті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b/>
          <w:bCs/>
          <w:sz w:val="28"/>
          <w:szCs w:val="28"/>
        </w:rPr>
        <w:t>МКТ</w:t>
      </w:r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міститиме</w:t>
      </w:r>
      <w:proofErr w:type="spellEnd"/>
      <w:r w:rsidRPr="00FD5B38">
        <w:rPr>
          <w:sz w:val="28"/>
          <w:szCs w:val="28"/>
        </w:rPr>
        <w:t xml:space="preserve"> два блоки </w:t>
      </w:r>
      <w:proofErr w:type="gramStart"/>
      <w:r w:rsidRPr="00FD5B38">
        <w:rPr>
          <w:sz w:val="28"/>
          <w:szCs w:val="28"/>
        </w:rPr>
        <w:t>завдань:  </w:t>
      </w:r>
      <w:proofErr w:type="spellStart"/>
      <w:r w:rsidRPr="00FD5B38">
        <w:rPr>
          <w:sz w:val="28"/>
          <w:szCs w:val="28"/>
        </w:rPr>
        <w:t>іноземна</w:t>
      </w:r>
      <w:proofErr w:type="spellEnd"/>
      <w:proofErr w:type="gram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мова</w:t>
      </w:r>
      <w:proofErr w:type="spellEnd"/>
      <w:r w:rsidRPr="00FD5B38">
        <w:rPr>
          <w:sz w:val="28"/>
          <w:szCs w:val="28"/>
        </w:rPr>
        <w:t xml:space="preserve"> (</w:t>
      </w:r>
      <w:proofErr w:type="spellStart"/>
      <w:r w:rsidRPr="00FD5B38">
        <w:rPr>
          <w:sz w:val="28"/>
          <w:szCs w:val="28"/>
        </w:rPr>
        <w:t>англійська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німецька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французька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або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іспанська</w:t>
      </w:r>
      <w:proofErr w:type="spellEnd"/>
      <w:r w:rsidRPr="00FD5B38">
        <w:rPr>
          <w:sz w:val="28"/>
          <w:szCs w:val="28"/>
        </w:rPr>
        <w:t xml:space="preserve"> за </w:t>
      </w:r>
      <w:proofErr w:type="spellStart"/>
      <w:r w:rsidRPr="00FD5B38">
        <w:rPr>
          <w:sz w:val="28"/>
          <w:szCs w:val="28"/>
        </w:rPr>
        <w:t>вибором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вступника</w:t>
      </w:r>
      <w:proofErr w:type="spellEnd"/>
      <w:r w:rsidRPr="00FD5B38">
        <w:rPr>
          <w:sz w:val="28"/>
          <w:szCs w:val="28"/>
        </w:rPr>
        <w:t xml:space="preserve">) та право. </w:t>
      </w:r>
      <w:proofErr w:type="spellStart"/>
      <w:r w:rsidRPr="00FD5B38">
        <w:rPr>
          <w:sz w:val="28"/>
          <w:szCs w:val="28"/>
        </w:rPr>
        <w:t>Тестові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завдання</w:t>
      </w:r>
      <w:proofErr w:type="spellEnd"/>
      <w:r w:rsidRPr="00FD5B38">
        <w:rPr>
          <w:sz w:val="28"/>
          <w:szCs w:val="28"/>
        </w:rPr>
        <w:t xml:space="preserve"> з </w:t>
      </w:r>
      <w:proofErr w:type="spellStart"/>
      <w:r w:rsidRPr="00FD5B38">
        <w:rPr>
          <w:sz w:val="28"/>
          <w:szCs w:val="28"/>
        </w:rPr>
        <w:t>іноземних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мов</w:t>
      </w:r>
      <w:proofErr w:type="spellEnd"/>
      <w:r w:rsidRPr="00FD5B38">
        <w:rPr>
          <w:sz w:val="28"/>
          <w:szCs w:val="28"/>
        </w:rPr>
        <w:t xml:space="preserve"> МКТ </w:t>
      </w:r>
      <w:proofErr w:type="spellStart"/>
      <w:r w:rsidRPr="00FD5B38">
        <w:rPr>
          <w:sz w:val="28"/>
          <w:szCs w:val="28"/>
        </w:rPr>
        <w:t>укладають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відповідно</w:t>
      </w:r>
      <w:proofErr w:type="spellEnd"/>
      <w:r w:rsidRPr="00FD5B38">
        <w:rPr>
          <w:sz w:val="28"/>
          <w:szCs w:val="28"/>
        </w:rPr>
        <w:t xml:space="preserve"> до </w:t>
      </w:r>
      <w:hyperlink r:id="rId19" w:tgtFrame="_blank" w:history="1">
        <w:proofErr w:type="spellStart"/>
        <w:r w:rsidRPr="00FD5B38">
          <w:rPr>
            <w:rStyle w:val="a5"/>
            <w:sz w:val="28"/>
            <w:szCs w:val="28"/>
          </w:rPr>
          <w:t>Програми</w:t>
        </w:r>
        <w:proofErr w:type="spellEnd"/>
        <w:r w:rsidRPr="00FD5B38">
          <w:rPr>
            <w:rStyle w:val="a5"/>
            <w:sz w:val="28"/>
            <w:szCs w:val="28"/>
          </w:rPr>
          <w:t xml:space="preserve"> ЄВІ</w:t>
        </w:r>
      </w:hyperlink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тестові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завдання</w:t>
      </w:r>
      <w:proofErr w:type="spellEnd"/>
      <w:r w:rsidRPr="00FD5B38">
        <w:rPr>
          <w:sz w:val="28"/>
          <w:szCs w:val="28"/>
        </w:rPr>
        <w:t xml:space="preserve"> з права </w:t>
      </w:r>
      <w:proofErr w:type="spellStart"/>
      <w:r w:rsidRPr="00FD5B38">
        <w:rPr>
          <w:sz w:val="28"/>
          <w:szCs w:val="28"/>
        </w:rPr>
        <w:t>укладають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відповідно</w:t>
      </w:r>
      <w:proofErr w:type="spellEnd"/>
      <w:r w:rsidRPr="00FD5B38">
        <w:rPr>
          <w:sz w:val="28"/>
          <w:szCs w:val="28"/>
        </w:rPr>
        <w:t xml:space="preserve"> до </w:t>
      </w:r>
      <w:hyperlink r:id="rId20" w:tgtFrame="_blank" w:history="1">
        <w:proofErr w:type="spellStart"/>
        <w:r w:rsidRPr="00FD5B38">
          <w:rPr>
            <w:rStyle w:val="a5"/>
            <w:sz w:val="28"/>
            <w:szCs w:val="28"/>
          </w:rPr>
          <w:t>Програми</w:t>
        </w:r>
        <w:proofErr w:type="spellEnd"/>
        <w:r w:rsidRPr="00FD5B38">
          <w:rPr>
            <w:rStyle w:val="a5"/>
            <w:sz w:val="28"/>
            <w:szCs w:val="28"/>
          </w:rPr>
          <w:t xml:space="preserve"> предметного тесту з права та </w:t>
        </w:r>
        <w:proofErr w:type="spellStart"/>
        <w:r w:rsidRPr="00FD5B38">
          <w:rPr>
            <w:rStyle w:val="a5"/>
            <w:sz w:val="28"/>
            <w:szCs w:val="28"/>
          </w:rPr>
          <w:t>міжнародного</w:t>
        </w:r>
        <w:proofErr w:type="spellEnd"/>
        <w:r w:rsidRPr="00FD5B38">
          <w:rPr>
            <w:rStyle w:val="a5"/>
            <w:sz w:val="28"/>
            <w:szCs w:val="28"/>
          </w:rPr>
          <w:t xml:space="preserve"> права</w:t>
        </w:r>
      </w:hyperlink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r w:rsidRPr="00FD5B38">
        <w:rPr>
          <w:b/>
          <w:bCs/>
          <w:sz w:val="28"/>
          <w:szCs w:val="28"/>
        </w:rPr>
        <w:t>МТНК</w:t>
      </w:r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міститиме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завдання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спрямовані</w:t>
      </w:r>
      <w:proofErr w:type="spellEnd"/>
      <w:r w:rsidRPr="00FD5B38">
        <w:rPr>
          <w:sz w:val="28"/>
          <w:szCs w:val="28"/>
        </w:rPr>
        <w:t xml:space="preserve"> на </w:t>
      </w:r>
      <w:proofErr w:type="spellStart"/>
      <w:r w:rsidRPr="00FD5B38">
        <w:rPr>
          <w:sz w:val="28"/>
          <w:szCs w:val="28"/>
        </w:rPr>
        <w:t>визначення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загальної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навчальної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компетентності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вступника</w:t>
      </w:r>
      <w:proofErr w:type="spellEnd"/>
      <w:r w:rsidRPr="00FD5B38">
        <w:rPr>
          <w:sz w:val="28"/>
          <w:szCs w:val="28"/>
        </w:rPr>
        <w:t xml:space="preserve">. </w:t>
      </w:r>
      <w:proofErr w:type="spellStart"/>
      <w:r w:rsidRPr="00FD5B38">
        <w:rPr>
          <w:sz w:val="28"/>
          <w:szCs w:val="28"/>
        </w:rPr>
        <w:t>Їх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укладають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відповідно</w:t>
      </w:r>
      <w:proofErr w:type="spellEnd"/>
      <w:r w:rsidRPr="00FD5B38">
        <w:rPr>
          <w:sz w:val="28"/>
          <w:szCs w:val="28"/>
        </w:rPr>
        <w:t xml:space="preserve"> до </w:t>
      </w:r>
      <w:hyperlink r:id="rId21" w:tgtFrame="_blank" w:history="1">
        <w:proofErr w:type="spellStart"/>
        <w:r w:rsidRPr="00FD5B38">
          <w:rPr>
            <w:rStyle w:val="a5"/>
            <w:sz w:val="28"/>
            <w:szCs w:val="28"/>
          </w:rPr>
          <w:t>Програми</w:t>
        </w:r>
        <w:proofErr w:type="spellEnd"/>
        <w:r w:rsidRPr="00FD5B38">
          <w:rPr>
            <w:rStyle w:val="a5"/>
            <w:sz w:val="28"/>
            <w:szCs w:val="28"/>
          </w:rPr>
          <w:t xml:space="preserve"> ТЗНК</w:t>
        </w:r>
      </w:hyperlink>
      <w:r w:rsidRPr="00FD5B38">
        <w:rPr>
          <w:sz w:val="28"/>
          <w:szCs w:val="28"/>
        </w:rPr>
        <w:t>.  </w:t>
      </w:r>
      <w:proofErr w:type="spellStart"/>
      <w:r w:rsidRPr="00FD5B38">
        <w:rPr>
          <w:sz w:val="28"/>
          <w:szCs w:val="28"/>
        </w:rPr>
        <w:t>Невдовзі</w:t>
      </w:r>
      <w:proofErr w:type="spellEnd"/>
      <w:r w:rsidRPr="00FD5B38">
        <w:rPr>
          <w:sz w:val="28"/>
          <w:szCs w:val="28"/>
        </w:rPr>
        <w:t xml:space="preserve"> ми </w:t>
      </w:r>
      <w:proofErr w:type="spellStart"/>
      <w:r w:rsidRPr="00FD5B38">
        <w:rPr>
          <w:sz w:val="28"/>
          <w:szCs w:val="28"/>
        </w:rPr>
        <w:t>опублікуємо</w:t>
      </w:r>
      <w:proofErr w:type="spellEnd"/>
      <w:r w:rsidRPr="00FD5B38">
        <w:rPr>
          <w:sz w:val="28"/>
          <w:szCs w:val="28"/>
        </w:rPr>
        <w:t xml:space="preserve"> характеристики МКТ, МТНК. </w:t>
      </w:r>
      <w:proofErr w:type="spellStart"/>
      <w:r w:rsidRPr="00FD5B38">
        <w:rPr>
          <w:sz w:val="28"/>
          <w:szCs w:val="28"/>
        </w:rPr>
        <w:t>Плануємо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також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що</w:t>
      </w:r>
      <w:proofErr w:type="spellEnd"/>
      <w:r w:rsidRPr="00FD5B38">
        <w:rPr>
          <w:sz w:val="28"/>
          <w:szCs w:val="28"/>
        </w:rPr>
        <w:t xml:space="preserve">, як і в </w:t>
      </w:r>
      <w:proofErr w:type="spellStart"/>
      <w:r w:rsidRPr="00FD5B38">
        <w:rPr>
          <w:sz w:val="28"/>
          <w:szCs w:val="28"/>
        </w:rPr>
        <w:t>учасників</w:t>
      </w:r>
      <w:proofErr w:type="spellEnd"/>
      <w:r w:rsidRPr="00FD5B38">
        <w:rPr>
          <w:sz w:val="28"/>
          <w:szCs w:val="28"/>
        </w:rPr>
        <w:t xml:space="preserve"> НМТ, в </w:t>
      </w:r>
      <w:proofErr w:type="spellStart"/>
      <w:r w:rsidRPr="00FD5B38">
        <w:rPr>
          <w:sz w:val="28"/>
          <w:szCs w:val="28"/>
        </w:rPr>
        <w:t>учасників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магістерських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випробувань</w:t>
      </w:r>
      <w:proofErr w:type="spellEnd"/>
      <w:r w:rsidRPr="00FD5B38">
        <w:rPr>
          <w:sz w:val="28"/>
          <w:szCs w:val="28"/>
        </w:rPr>
        <w:t xml:space="preserve"> буде </w:t>
      </w:r>
      <w:proofErr w:type="spellStart"/>
      <w:r w:rsidRPr="00FD5B38">
        <w:rPr>
          <w:sz w:val="28"/>
          <w:szCs w:val="28"/>
        </w:rPr>
        <w:t>можливість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попрацювати</w:t>
      </w:r>
      <w:proofErr w:type="spellEnd"/>
      <w:r w:rsidRPr="00FD5B38">
        <w:rPr>
          <w:sz w:val="28"/>
          <w:szCs w:val="28"/>
        </w:rPr>
        <w:t xml:space="preserve"> з </w:t>
      </w:r>
      <w:proofErr w:type="spellStart"/>
      <w:r w:rsidRPr="00FD5B38">
        <w:rPr>
          <w:sz w:val="28"/>
          <w:szCs w:val="28"/>
        </w:rPr>
        <w:t>демонстраційними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варіантами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тестів</w:t>
      </w:r>
      <w:proofErr w:type="spellEnd"/>
      <w:r w:rsidRPr="00FD5B38">
        <w:rPr>
          <w:sz w:val="28"/>
          <w:szCs w:val="28"/>
        </w:rPr>
        <w:t xml:space="preserve"> в онлайн-</w:t>
      </w:r>
      <w:proofErr w:type="spellStart"/>
      <w:r w:rsidRPr="00FD5B38">
        <w:rPr>
          <w:sz w:val="28"/>
          <w:szCs w:val="28"/>
        </w:rPr>
        <w:t>режимі</w:t>
      </w:r>
      <w:proofErr w:type="spellEnd"/>
      <w:r w:rsidRPr="00FD5B38">
        <w:rPr>
          <w:sz w:val="28"/>
          <w:szCs w:val="28"/>
        </w:rPr>
        <w:t>.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lastRenderedPageBreak/>
        <w:t>Зареєструватися</w:t>
      </w:r>
      <w:proofErr w:type="spellEnd"/>
      <w:r w:rsidRPr="00FD5B38">
        <w:rPr>
          <w:sz w:val="28"/>
          <w:szCs w:val="28"/>
        </w:rPr>
        <w:t xml:space="preserve"> для </w:t>
      </w:r>
      <w:proofErr w:type="spellStart"/>
      <w:r w:rsidRPr="00FD5B38">
        <w:rPr>
          <w:sz w:val="28"/>
          <w:szCs w:val="28"/>
        </w:rPr>
        <w:t>проходження</w:t>
      </w:r>
      <w:proofErr w:type="spellEnd"/>
      <w:r w:rsidRPr="00FD5B38">
        <w:rPr>
          <w:sz w:val="28"/>
          <w:szCs w:val="28"/>
        </w:rPr>
        <w:t xml:space="preserve"> МТНК та МКТ </w:t>
      </w:r>
      <w:proofErr w:type="spellStart"/>
      <w:r w:rsidRPr="00FD5B38">
        <w:rPr>
          <w:sz w:val="28"/>
          <w:szCs w:val="28"/>
        </w:rPr>
        <w:t>потенційні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магістри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зможуть</w:t>
      </w:r>
      <w:proofErr w:type="spellEnd"/>
      <w:r w:rsidRPr="00FD5B38">
        <w:rPr>
          <w:sz w:val="28"/>
          <w:szCs w:val="28"/>
        </w:rPr>
        <w:t xml:space="preserve"> з </w:t>
      </w:r>
      <w:r w:rsidRPr="00FD5B38">
        <w:rPr>
          <w:b/>
          <w:bCs/>
          <w:sz w:val="28"/>
          <w:szCs w:val="28"/>
        </w:rPr>
        <w:t xml:space="preserve">27 </w:t>
      </w:r>
      <w:proofErr w:type="spellStart"/>
      <w:r w:rsidRPr="00FD5B38">
        <w:rPr>
          <w:b/>
          <w:bCs/>
          <w:sz w:val="28"/>
          <w:szCs w:val="28"/>
        </w:rPr>
        <w:t>червня</w:t>
      </w:r>
      <w:proofErr w:type="spellEnd"/>
      <w:r w:rsidRPr="00FD5B38">
        <w:rPr>
          <w:b/>
          <w:bCs/>
          <w:sz w:val="28"/>
          <w:szCs w:val="28"/>
        </w:rPr>
        <w:t xml:space="preserve"> до 18 </w:t>
      </w:r>
      <w:proofErr w:type="spellStart"/>
      <w:r w:rsidRPr="00FD5B38">
        <w:rPr>
          <w:b/>
          <w:bCs/>
          <w:sz w:val="28"/>
          <w:szCs w:val="28"/>
        </w:rPr>
        <w:t>липня</w:t>
      </w:r>
      <w:proofErr w:type="spellEnd"/>
      <w:r w:rsidRPr="00FD5B38">
        <w:rPr>
          <w:b/>
          <w:bCs/>
          <w:sz w:val="28"/>
          <w:szCs w:val="28"/>
        </w:rPr>
        <w:t xml:space="preserve"> </w:t>
      </w:r>
      <w:proofErr w:type="spellStart"/>
      <w:r w:rsidRPr="00FD5B38">
        <w:rPr>
          <w:b/>
          <w:bCs/>
          <w:sz w:val="28"/>
          <w:szCs w:val="28"/>
        </w:rPr>
        <w:t>включно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звернувшись</w:t>
      </w:r>
      <w:proofErr w:type="spellEnd"/>
      <w:r w:rsidRPr="00FD5B38">
        <w:rPr>
          <w:sz w:val="28"/>
          <w:szCs w:val="28"/>
        </w:rPr>
        <w:t xml:space="preserve"> </w:t>
      </w:r>
      <w:proofErr w:type="gramStart"/>
      <w:r w:rsidRPr="00FD5B38">
        <w:rPr>
          <w:sz w:val="28"/>
          <w:szCs w:val="28"/>
        </w:rPr>
        <w:t xml:space="preserve">до  </w:t>
      </w:r>
      <w:proofErr w:type="spellStart"/>
      <w:r w:rsidRPr="00FD5B38">
        <w:rPr>
          <w:sz w:val="28"/>
          <w:szCs w:val="28"/>
        </w:rPr>
        <w:t>приймальної</w:t>
      </w:r>
      <w:proofErr w:type="spellEnd"/>
      <w:proofErr w:type="gram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комісії</w:t>
      </w:r>
      <w:proofErr w:type="spellEnd"/>
      <w:r w:rsidRPr="00FD5B38">
        <w:rPr>
          <w:sz w:val="28"/>
          <w:szCs w:val="28"/>
        </w:rPr>
        <w:t xml:space="preserve"> закладу </w:t>
      </w:r>
      <w:proofErr w:type="spellStart"/>
      <w:r w:rsidRPr="00FD5B38">
        <w:rPr>
          <w:sz w:val="28"/>
          <w:szCs w:val="28"/>
        </w:rPr>
        <w:t>вищої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освіти</w:t>
      </w:r>
      <w:proofErr w:type="spellEnd"/>
      <w:r w:rsidRPr="00FD5B38">
        <w:rPr>
          <w:sz w:val="28"/>
          <w:szCs w:val="28"/>
        </w:rPr>
        <w:t>.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Тестування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будуть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проведені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основну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додаткову</w:t>
      </w:r>
      <w:proofErr w:type="spellEnd"/>
      <w:r w:rsidRPr="00FD5B38">
        <w:rPr>
          <w:sz w:val="28"/>
          <w:szCs w:val="28"/>
        </w:rPr>
        <w:t xml:space="preserve"> та </w:t>
      </w:r>
      <w:proofErr w:type="spellStart"/>
      <w:r w:rsidRPr="00FD5B38">
        <w:rPr>
          <w:sz w:val="28"/>
          <w:szCs w:val="28"/>
        </w:rPr>
        <w:t>спеціально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організовану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сесії</w:t>
      </w:r>
      <w:proofErr w:type="spellEnd"/>
      <w:r w:rsidRPr="00FD5B38">
        <w:rPr>
          <w:sz w:val="28"/>
          <w:szCs w:val="28"/>
        </w:rPr>
        <w:t>.</w:t>
      </w:r>
    </w:p>
    <w:p w:rsidR="00930D4E" w:rsidRPr="00FD5B38" w:rsidRDefault="00930D4E" w:rsidP="00FD5B38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основна</w:t>
      </w:r>
      <w:proofErr w:type="spellEnd"/>
      <w:r w:rsidRPr="00FD5B38">
        <w:rPr>
          <w:sz w:val="28"/>
          <w:szCs w:val="28"/>
        </w:rPr>
        <w:t xml:space="preserve">  – </w:t>
      </w:r>
      <w:r w:rsidRPr="00FD5B38">
        <w:rPr>
          <w:b/>
          <w:bCs/>
          <w:sz w:val="28"/>
          <w:szCs w:val="28"/>
        </w:rPr>
        <w:t xml:space="preserve">з 10 </w:t>
      </w:r>
      <w:proofErr w:type="spellStart"/>
      <w:r w:rsidRPr="00FD5B38">
        <w:rPr>
          <w:b/>
          <w:bCs/>
          <w:sz w:val="28"/>
          <w:szCs w:val="28"/>
        </w:rPr>
        <w:t>серпня</w:t>
      </w:r>
      <w:proofErr w:type="spellEnd"/>
      <w:r w:rsidRPr="00FD5B38">
        <w:rPr>
          <w:b/>
          <w:bCs/>
          <w:sz w:val="28"/>
          <w:szCs w:val="28"/>
        </w:rPr>
        <w:t xml:space="preserve"> до 17 </w:t>
      </w:r>
      <w:proofErr w:type="spellStart"/>
      <w:r w:rsidRPr="00FD5B38">
        <w:rPr>
          <w:b/>
          <w:bCs/>
          <w:sz w:val="28"/>
          <w:szCs w:val="28"/>
        </w:rPr>
        <w:t>серпня</w:t>
      </w:r>
      <w:proofErr w:type="spellEnd"/>
      <w:r w:rsidRPr="00FD5B38">
        <w:rPr>
          <w:sz w:val="28"/>
          <w:szCs w:val="28"/>
        </w:rPr>
        <w:t>; </w:t>
      </w:r>
    </w:p>
    <w:p w:rsidR="00930D4E" w:rsidRPr="00FD5B38" w:rsidRDefault="00930D4E" w:rsidP="00FD5B38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додаткова</w:t>
      </w:r>
      <w:proofErr w:type="spellEnd"/>
      <w:r w:rsidRPr="00FD5B38">
        <w:rPr>
          <w:sz w:val="28"/>
          <w:szCs w:val="28"/>
        </w:rPr>
        <w:t xml:space="preserve"> – </w:t>
      </w:r>
      <w:r w:rsidRPr="00FD5B38">
        <w:rPr>
          <w:b/>
          <w:bCs/>
          <w:sz w:val="28"/>
          <w:szCs w:val="28"/>
        </w:rPr>
        <w:t xml:space="preserve">з 07 </w:t>
      </w:r>
      <w:proofErr w:type="spellStart"/>
      <w:r w:rsidRPr="00FD5B38">
        <w:rPr>
          <w:b/>
          <w:bCs/>
          <w:sz w:val="28"/>
          <w:szCs w:val="28"/>
        </w:rPr>
        <w:t>вересня</w:t>
      </w:r>
      <w:proofErr w:type="spellEnd"/>
      <w:r w:rsidRPr="00FD5B38">
        <w:rPr>
          <w:b/>
          <w:bCs/>
          <w:sz w:val="28"/>
          <w:szCs w:val="28"/>
        </w:rPr>
        <w:t xml:space="preserve"> до 10 </w:t>
      </w:r>
      <w:proofErr w:type="spellStart"/>
      <w:r w:rsidRPr="00FD5B38">
        <w:rPr>
          <w:b/>
          <w:bCs/>
          <w:sz w:val="28"/>
          <w:szCs w:val="28"/>
        </w:rPr>
        <w:t>вересня</w:t>
      </w:r>
      <w:proofErr w:type="spellEnd"/>
      <w:r w:rsidRPr="00FD5B38">
        <w:rPr>
          <w:sz w:val="28"/>
          <w:szCs w:val="28"/>
        </w:rPr>
        <w:t>; </w:t>
      </w:r>
    </w:p>
    <w:p w:rsidR="00930D4E" w:rsidRPr="00FD5B38" w:rsidRDefault="00930D4E" w:rsidP="00FD5B38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спеціально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організована</w:t>
      </w:r>
      <w:proofErr w:type="spellEnd"/>
      <w:r w:rsidRPr="00FD5B38">
        <w:rPr>
          <w:sz w:val="28"/>
          <w:szCs w:val="28"/>
        </w:rPr>
        <w:t xml:space="preserve"> – </w:t>
      </w:r>
      <w:proofErr w:type="spellStart"/>
      <w:r w:rsidRPr="00FD5B38">
        <w:rPr>
          <w:b/>
          <w:bCs/>
          <w:sz w:val="28"/>
          <w:szCs w:val="28"/>
        </w:rPr>
        <w:t>вересень</w:t>
      </w:r>
      <w:proofErr w:type="spellEnd"/>
      <w:r w:rsidRPr="00FD5B38">
        <w:rPr>
          <w:b/>
          <w:bCs/>
          <w:sz w:val="28"/>
          <w:szCs w:val="28"/>
        </w:rPr>
        <w:t xml:space="preserve"> – </w:t>
      </w:r>
      <w:proofErr w:type="spellStart"/>
      <w:r w:rsidRPr="00FD5B38">
        <w:rPr>
          <w:b/>
          <w:bCs/>
          <w:sz w:val="28"/>
          <w:szCs w:val="28"/>
        </w:rPr>
        <w:t>жовтень</w:t>
      </w:r>
      <w:proofErr w:type="spellEnd"/>
      <w:r w:rsidRPr="00FD5B38">
        <w:rPr>
          <w:sz w:val="28"/>
          <w:szCs w:val="28"/>
        </w:rPr>
        <w:t xml:space="preserve"> (</w:t>
      </w:r>
      <w:proofErr w:type="spellStart"/>
      <w:r w:rsidRPr="00FD5B38">
        <w:rPr>
          <w:sz w:val="28"/>
          <w:szCs w:val="28"/>
        </w:rPr>
        <w:t>терміни</w:t>
      </w:r>
      <w:proofErr w:type="spellEnd"/>
      <w:r w:rsidRPr="00FD5B38">
        <w:rPr>
          <w:sz w:val="28"/>
          <w:szCs w:val="28"/>
        </w:rPr>
        <w:t xml:space="preserve"> буде </w:t>
      </w:r>
      <w:proofErr w:type="spellStart"/>
      <w:r w:rsidRPr="00FD5B38">
        <w:rPr>
          <w:sz w:val="28"/>
          <w:szCs w:val="28"/>
        </w:rPr>
        <w:t>визначено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пізніше</w:t>
      </w:r>
      <w:proofErr w:type="spellEnd"/>
      <w:r w:rsidRPr="00FD5B38">
        <w:rPr>
          <w:sz w:val="28"/>
          <w:szCs w:val="28"/>
        </w:rPr>
        <w:t>).  </w:t>
      </w:r>
    </w:p>
    <w:p w:rsidR="00930D4E" w:rsidRPr="00FD5B38" w:rsidRDefault="00930D4E" w:rsidP="00FD5B38">
      <w:pPr>
        <w:pStyle w:val="ab"/>
        <w:jc w:val="both"/>
        <w:rPr>
          <w:sz w:val="28"/>
          <w:szCs w:val="28"/>
        </w:rPr>
      </w:pPr>
      <w:proofErr w:type="spellStart"/>
      <w:r w:rsidRPr="00FD5B38">
        <w:rPr>
          <w:sz w:val="28"/>
          <w:szCs w:val="28"/>
        </w:rPr>
        <w:t>Якщо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плануєте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цьогоріч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вступати</w:t>
      </w:r>
      <w:proofErr w:type="spellEnd"/>
      <w:r w:rsidRPr="00FD5B38">
        <w:rPr>
          <w:sz w:val="28"/>
          <w:szCs w:val="28"/>
        </w:rPr>
        <w:t xml:space="preserve"> до закладу </w:t>
      </w:r>
      <w:proofErr w:type="spellStart"/>
      <w:r w:rsidRPr="00FD5B38">
        <w:rPr>
          <w:sz w:val="28"/>
          <w:szCs w:val="28"/>
        </w:rPr>
        <w:t>вищої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освіти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важливо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ознайомитися</w:t>
      </w:r>
      <w:proofErr w:type="spellEnd"/>
      <w:r w:rsidRPr="00FD5B38">
        <w:rPr>
          <w:sz w:val="28"/>
          <w:szCs w:val="28"/>
        </w:rPr>
        <w:t xml:space="preserve"> </w:t>
      </w:r>
      <w:proofErr w:type="gramStart"/>
      <w:r w:rsidRPr="00FD5B38">
        <w:rPr>
          <w:sz w:val="28"/>
          <w:szCs w:val="28"/>
        </w:rPr>
        <w:t xml:space="preserve">з  </w:t>
      </w:r>
      <w:hyperlink r:id="rId22" w:tgtFrame="_blank" w:history="1">
        <w:r w:rsidRPr="00FD5B38">
          <w:rPr>
            <w:rStyle w:val="a5"/>
            <w:sz w:val="28"/>
            <w:szCs w:val="28"/>
          </w:rPr>
          <w:t>Порядком</w:t>
        </w:r>
        <w:proofErr w:type="gram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прийому</w:t>
        </w:r>
        <w:proofErr w:type="spellEnd"/>
        <w:r w:rsidRPr="00FD5B38">
          <w:rPr>
            <w:rStyle w:val="a5"/>
            <w:sz w:val="28"/>
            <w:szCs w:val="28"/>
          </w:rPr>
          <w:t xml:space="preserve"> на </w:t>
        </w:r>
        <w:proofErr w:type="spellStart"/>
        <w:r w:rsidRPr="00FD5B38">
          <w:rPr>
            <w:rStyle w:val="a5"/>
            <w:sz w:val="28"/>
            <w:szCs w:val="28"/>
          </w:rPr>
          <w:t>навчання</w:t>
        </w:r>
        <w:proofErr w:type="spellEnd"/>
        <w:r w:rsidRPr="00FD5B38">
          <w:rPr>
            <w:rStyle w:val="a5"/>
            <w:sz w:val="28"/>
            <w:szCs w:val="28"/>
          </w:rPr>
          <w:t xml:space="preserve"> для </w:t>
        </w:r>
        <w:proofErr w:type="spellStart"/>
        <w:r w:rsidRPr="00FD5B38">
          <w:rPr>
            <w:rStyle w:val="a5"/>
            <w:sz w:val="28"/>
            <w:szCs w:val="28"/>
          </w:rPr>
          <w:t>здобуття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вищої</w:t>
        </w:r>
        <w:proofErr w:type="spellEnd"/>
        <w:r w:rsidRPr="00FD5B38">
          <w:rPr>
            <w:rStyle w:val="a5"/>
            <w:sz w:val="28"/>
            <w:szCs w:val="28"/>
          </w:rPr>
          <w:t xml:space="preserve"> </w:t>
        </w:r>
        <w:proofErr w:type="spellStart"/>
        <w:r w:rsidRPr="00FD5B38">
          <w:rPr>
            <w:rStyle w:val="a5"/>
            <w:sz w:val="28"/>
            <w:szCs w:val="28"/>
          </w:rPr>
          <w:t>освіти</w:t>
        </w:r>
        <w:proofErr w:type="spellEnd"/>
        <w:r w:rsidRPr="00FD5B38">
          <w:rPr>
            <w:rStyle w:val="a5"/>
            <w:sz w:val="28"/>
            <w:szCs w:val="28"/>
          </w:rPr>
          <w:t xml:space="preserve"> в 2022 </w:t>
        </w:r>
        <w:proofErr w:type="spellStart"/>
        <w:r w:rsidRPr="00FD5B38">
          <w:rPr>
            <w:rStyle w:val="a5"/>
            <w:sz w:val="28"/>
            <w:szCs w:val="28"/>
          </w:rPr>
          <w:t>році</w:t>
        </w:r>
        <w:proofErr w:type="spellEnd"/>
      </w:hyperlink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адже</w:t>
      </w:r>
      <w:proofErr w:type="spellEnd"/>
      <w:r w:rsidRPr="00FD5B38">
        <w:rPr>
          <w:sz w:val="28"/>
          <w:szCs w:val="28"/>
        </w:rPr>
        <w:t xml:space="preserve"> в </w:t>
      </w:r>
      <w:proofErr w:type="spellStart"/>
      <w:r w:rsidRPr="00FD5B38">
        <w:rPr>
          <w:sz w:val="28"/>
          <w:szCs w:val="28"/>
        </w:rPr>
        <w:t>цьому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документі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описані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терміни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вступної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кампанії</w:t>
      </w:r>
      <w:proofErr w:type="spellEnd"/>
      <w:r w:rsidRPr="00FD5B38">
        <w:rPr>
          <w:sz w:val="28"/>
          <w:szCs w:val="28"/>
        </w:rPr>
        <w:t xml:space="preserve">, </w:t>
      </w:r>
      <w:proofErr w:type="spellStart"/>
      <w:r w:rsidRPr="00FD5B38">
        <w:rPr>
          <w:sz w:val="28"/>
          <w:szCs w:val="28"/>
        </w:rPr>
        <w:t>основні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критерії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відбору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абітурієнтів</w:t>
      </w:r>
      <w:proofErr w:type="spellEnd"/>
      <w:r w:rsidRPr="00FD5B38">
        <w:rPr>
          <w:sz w:val="28"/>
          <w:szCs w:val="28"/>
        </w:rPr>
        <w:t xml:space="preserve">, подана </w:t>
      </w:r>
      <w:proofErr w:type="spellStart"/>
      <w:r w:rsidRPr="00FD5B38">
        <w:rPr>
          <w:sz w:val="28"/>
          <w:szCs w:val="28"/>
        </w:rPr>
        <w:t>інша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важлива</w:t>
      </w:r>
      <w:proofErr w:type="spellEnd"/>
      <w:r w:rsidRPr="00FD5B38">
        <w:rPr>
          <w:sz w:val="28"/>
          <w:szCs w:val="28"/>
        </w:rPr>
        <w:t xml:space="preserve"> для </w:t>
      </w:r>
      <w:proofErr w:type="spellStart"/>
      <w:r w:rsidRPr="00FD5B38">
        <w:rPr>
          <w:sz w:val="28"/>
          <w:szCs w:val="28"/>
        </w:rPr>
        <w:t>вступників</w:t>
      </w:r>
      <w:proofErr w:type="spellEnd"/>
      <w:r w:rsidRPr="00FD5B38">
        <w:rPr>
          <w:sz w:val="28"/>
          <w:szCs w:val="28"/>
        </w:rPr>
        <w:t xml:space="preserve"> </w:t>
      </w:r>
      <w:proofErr w:type="spellStart"/>
      <w:r w:rsidRPr="00FD5B38">
        <w:rPr>
          <w:sz w:val="28"/>
          <w:szCs w:val="28"/>
        </w:rPr>
        <w:t>інформація</w:t>
      </w:r>
      <w:proofErr w:type="spellEnd"/>
      <w:r w:rsidRPr="00FD5B38">
        <w:rPr>
          <w:sz w:val="28"/>
          <w:szCs w:val="28"/>
        </w:rPr>
        <w:t>.</w:t>
      </w:r>
    </w:p>
    <w:p w:rsidR="008B7661" w:rsidRPr="00FD5B38" w:rsidRDefault="008B7661" w:rsidP="00FD5B38">
      <w:pPr>
        <w:jc w:val="both"/>
        <w:rPr>
          <w:sz w:val="28"/>
          <w:szCs w:val="28"/>
        </w:rPr>
      </w:pPr>
    </w:p>
    <w:sectPr w:rsidR="008B7661" w:rsidRPr="00FD5B38" w:rsidSect="00776FC0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656"/>
    <w:multiLevelType w:val="multilevel"/>
    <w:tmpl w:val="16F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15E36"/>
    <w:multiLevelType w:val="multilevel"/>
    <w:tmpl w:val="15C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2732"/>
    <w:multiLevelType w:val="multilevel"/>
    <w:tmpl w:val="BBE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4F5"/>
    <w:multiLevelType w:val="multilevel"/>
    <w:tmpl w:val="1CB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D72A5"/>
    <w:multiLevelType w:val="multilevel"/>
    <w:tmpl w:val="D0A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D3C18"/>
    <w:multiLevelType w:val="multilevel"/>
    <w:tmpl w:val="23F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03ED6"/>
    <w:multiLevelType w:val="multilevel"/>
    <w:tmpl w:val="D14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28648B"/>
    <w:multiLevelType w:val="multilevel"/>
    <w:tmpl w:val="0EA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3424D"/>
    <w:multiLevelType w:val="multilevel"/>
    <w:tmpl w:val="9A1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171E7"/>
    <w:multiLevelType w:val="multilevel"/>
    <w:tmpl w:val="DB7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32"/>
    <w:rsid w:val="00062931"/>
    <w:rsid w:val="00077B96"/>
    <w:rsid w:val="000A40C9"/>
    <w:rsid w:val="000C3ACF"/>
    <w:rsid w:val="000E01FB"/>
    <w:rsid w:val="00104D7E"/>
    <w:rsid w:val="00174B5C"/>
    <w:rsid w:val="001D2C59"/>
    <w:rsid w:val="001F03DF"/>
    <w:rsid w:val="00260C6F"/>
    <w:rsid w:val="00266BFC"/>
    <w:rsid w:val="00281C13"/>
    <w:rsid w:val="0029232E"/>
    <w:rsid w:val="002B1A58"/>
    <w:rsid w:val="002D5FAC"/>
    <w:rsid w:val="00316D68"/>
    <w:rsid w:val="00342349"/>
    <w:rsid w:val="00353524"/>
    <w:rsid w:val="0035398B"/>
    <w:rsid w:val="00362C8A"/>
    <w:rsid w:val="003648BB"/>
    <w:rsid w:val="00364C65"/>
    <w:rsid w:val="00415A49"/>
    <w:rsid w:val="00493132"/>
    <w:rsid w:val="00494C3B"/>
    <w:rsid w:val="004B59BC"/>
    <w:rsid w:val="004C61E5"/>
    <w:rsid w:val="004D7411"/>
    <w:rsid w:val="004F010F"/>
    <w:rsid w:val="005518CE"/>
    <w:rsid w:val="00576C71"/>
    <w:rsid w:val="005A6D32"/>
    <w:rsid w:val="005C09F1"/>
    <w:rsid w:val="005F066F"/>
    <w:rsid w:val="00600C4B"/>
    <w:rsid w:val="00605AA9"/>
    <w:rsid w:val="00662E03"/>
    <w:rsid w:val="006811F0"/>
    <w:rsid w:val="007252C2"/>
    <w:rsid w:val="00727ECF"/>
    <w:rsid w:val="00776FC0"/>
    <w:rsid w:val="00791D8E"/>
    <w:rsid w:val="00794C5D"/>
    <w:rsid w:val="007D51BA"/>
    <w:rsid w:val="007F6D54"/>
    <w:rsid w:val="008113FF"/>
    <w:rsid w:val="00887A3C"/>
    <w:rsid w:val="008B7661"/>
    <w:rsid w:val="008C74C7"/>
    <w:rsid w:val="0090310A"/>
    <w:rsid w:val="0090779C"/>
    <w:rsid w:val="00907D1A"/>
    <w:rsid w:val="009155E7"/>
    <w:rsid w:val="00930D4E"/>
    <w:rsid w:val="0094276E"/>
    <w:rsid w:val="009C2CC5"/>
    <w:rsid w:val="00A36E07"/>
    <w:rsid w:val="00A747AF"/>
    <w:rsid w:val="00A85EA0"/>
    <w:rsid w:val="00AC6B98"/>
    <w:rsid w:val="00AF03BD"/>
    <w:rsid w:val="00B03FB4"/>
    <w:rsid w:val="00B41578"/>
    <w:rsid w:val="00B508E0"/>
    <w:rsid w:val="00B542E0"/>
    <w:rsid w:val="00B7066B"/>
    <w:rsid w:val="00B943F7"/>
    <w:rsid w:val="00C42822"/>
    <w:rsid w:val="00C72A6C"/>
    <w:rsid w:val="00C736F9"/>
    <w:rsid w:val="00CA5F80"/>
    <w:rsid w:val="00CC3BDF"/>
    <w:rsid w:val="00D17BDD"/>
    <w:rsid w:val="00D27F61"/>
    <w:rsid w:val="00D46B87"/>
    <w:rsid w:val="00DF4A4B"/>
    <w:rsid w:val="00DF4D7A"/>
    <w:rsid w:val="00E41D6D"/>
    <w:rsid w:val="00E673B6"/>
    <w:rsid w:val="00E82944"/>
    <w:rsid w:val="00E87402"/>
    <w:rsid w:val="00EB1B4C"/>
    <w:rsid w:val="00F06F64"/>
    <w:rsid w:val="00F227B2"/>
    <w:rsid w:val="00F44CAF"/>
    <w:rsid w:val="00F63B1C"/>
    <w:rsid w:val="00F901AF"/>
    <w:rsid w:val="00FA0C54"/>
    <w:rsid w:val="00FA7B1E"/>
    <w:rsid w:val="00FA7BAE"/>
    <w:rsid w:val="00FB2CDC"/>
    <w:rsid w:val="00FC6C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1260-DC61-46F7-B263-3F81DBD1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30D4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423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23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57-20" TargetMode="External"/><Relationship Id="rId13" Type="http://schemas.openxmlformats.org/officeDocument/2006/relationships/hyperlink" Target="https://testportal.gov.ua/nmt-projdy-demonstratsijnyj-variant-onlajn/" TargetMode="External"/><Relationship Id="rId18" Type="http://schemas.openxmlformats.org/officeDocument/2006/relationships/hyperlink" Target="https://zakon.rada.gov.ua/laws/show/2157-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vishcha-osvita/vstup-2022/Prohramy-YEFVV/Zatverdzheni.prohramy.YEFVV/11.02/Pro.zatv.Prohr.predm.TZNK-nalaz-158-11.02.2022.pdf" TargetMode="External"/><Relationship Id="rId7" Type="http://schemas.openxmlformats.org/officeDocument/2006/relationships/hyperlink" Target="https://mon.gov.ua/storage/app/media/vishcha-osvita/vstup-2022/05.05.2022/Poryadok.pryyomu.VO.392-400.05.05.2022.pdf" TargetMode="External"/><Relationship Id="rId12" Type="http://schemas.openxmlformats.org/officeDocument/2006/relationships/hyperlink" Target="https://testportal.gov.ua/skladnyky-nmt/" TargetMode="External"/><Relationship Id="rId17" Type="http://schemas.openxmlformats.org/officeDocument/2006/relationships/hyperlink" Target="https://mon.gov.ua/storage/app/media/vishcha-osvita/vstup-2022/05.05.2022/Poryadok.pryyomu.VO.392-400.05.05.202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vishcha-osvita/vstup-2022/05.05.2022/Poryadok.pryyomu.VO.392-400.05.05.2022.pdf" TargetMode="External"/><Relationship Id="rId20" Type="http://schemas.openxmlformats.org/officeDocument/2006/relationships/hyperlink" Target="https://mon.gov.ua/storage/app/media/vishcha-osvita/vstup-2022/Prohramy-YEFVV/Zatverdzheni.prohramy.YEFVV/10.02/Pro.zatv.Prohr.predm.testu.pravo.mizhn.pravo-nakaz-107-03.02.202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estportal.gov.ua/wp-content/uploads/2022/05/Tablytsi-perevedennya_NMT-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stportal.gov.ua/wp-content/uploads/2022/04/Nakaz-MON_340.pdf" TargetMode="External"/><Relationship Id="rId19" Type="http://schemas.openxmlformats.org/officeDocument/2006/relationships/hyperlink" Target="https://testportal.gov.ua/wp-content/uploads/2019/03/nakaz-MON-vid-28.03.2019-4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7821.html" TargetMode="External"/><Relationship Id="rId14" Type="http://schemas.openxmlformats.org/officeDocument/2006/relationships/hyperlink" Target="https://testportal.gov.ua/skladnyky-nmt/" TargetMode="External"/><Relationship Id="rId22" Type="http://schemas.openxmlformats.org/officeDocument/2006/relationships/hyperlink" Target="https://mon.gov.ua/storage/app/media/vishcha-osvita/vstup-2022/05.05.2022/Poryadok.pryyomu.VO.392-400.05.05.2022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31F9-BDF5-42BC-9B9B-CB05D451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5415</Words>
  <Characters>3087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yuriygavrilyuk1980@gmail.com</cp:lastModifiedBy>
  <cp:revision>62</cp:revision>
  <dcterms:created xsi:type="dcterms:W3CDTF">2022-04-07T04:30:00Z</dcterms:created>
  <dcterms:modified xsi:type="dcterms:W3CDTF">2022-05-09T10:11:00Z</dcterms:modified>
</cp:coreProperties>
</file>