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67" w:rsidRPr="00692649" w:rsidRDefault="00A53B67" w:rsidP="00A53B67">
      <w:pPr>
        <w:jc w:val="center"/>
        <w:rPr>
          <w:b/>
          <w:sz w:val="28"/>
          <w:szCs w:val="28"/>
          <w:lang w:val="uk-UA"/>
        </w:rPr>
      </w:pPr>
      <w:r w:rsidRPr="00692649">
        <w:rPr>
          <w:b/>
          <w:sz w:val="28"/>
          <w:szCs w:val="28"/>
          <w:lang w:val="uk-UA"/>
        </w:rPr>
        <w:t>Алгоритм входу на Інформаційну сторінку учасника тестування 2022 року</w:t>
      </w:r>
    </w:p>
    <w:p w:rsidR="00A53B67" w:rsidRPr="00692649" w:rsidRDefault="00A53B67" w:rsidP="00B03FB4">
      <w:pPr>
        <w:rPr>
          <w:b/>
          <w:sz w:val="28"/>
          <w:szCs w:val="28"/>
          <w:lang w:val="uk-UA"/>
        </w:rPr>
      </w:pPr>
    </w:p>
    <w:p w:rsidR="00A53B67" w:rsidRDefault="00A53B67" w:rsidP="00A53B6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Український центр оцінювання якості освіти для учасників тестування, які планують вступати до закладів вищої освіти України</w:t>
      </w:r>
      <w:r w:rsidR="001A2FAC">
        <w:rPr>
          <w:sz w:val="28"/>
          <w:szCs w:val="28"/>
          <w:lang w:val="uk-UA"/>
        </w:rPr>
        <w:t xml:space="preserve"> у 2022 році, створив окремий розділ «</w:t>
      </w:r>
      <w:hyperlink r:id="rId6" w:history="1">
        <w:r w:rsidR="001A2FAC" w:rsidRPr="001A2FAC">
          <w:rPr>
            <w:rStyle w:val="a5"/>
            <w:sz w:val="28"/>
            <w:szCs w:val="28"/>
            <w:lang w:val="uk-UA"/>
          </w:rPr>
          <w:t>Вступні випробування у 2022 році</w:t>
        </w:r>
      </w:hyperlink>
      <w:r w:rsidR="001A2FAC">
        <w:rPr>
          <w:sz w:val="28"/>
          <w:szCs w:val="28"/>
          <w:lang w:val="uk-UA"/>
        </w:rPr>
        <w:t xml:space="preserve">». </w:t>
      </w:r>
      <w:proofErr w:type="spellStart"/>
      <w:r w:rsidR="001A2FAC">
        <w:rPr>
          <w:sz w:val="28"/>
          <w:szCs w:val="28"/>
          <w:lang w:val="uk-UA"/>
        </w:rPr>
        <w:t>Скрін</w:t>
      </w:r>
      <w:proofErr w:type="spellEnd"/>
      <w:r w:rsidR="001A2FAC">
        <w:rPr>
          <w:sz w:val="28"/>
          <w:szCs w:val="28"/>
          <w:lang w:val="uk-UA"/>
        </w:rPr>
        <w:t xml:space="preserve"> сторінки показано нижче.</w:t>
      </w:r>
    </w:p>
    <w:p w:rsidR="001A2FAC" w:rsidRDefault="001A2FAC" w:rsidP="00A53B67">
      <w:pPr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r w:rsidRPr="001A2FAC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120765" cy="3153733"/>
            <wp:effectExtent l="0" t="0" r="0" b="8890"/>
            <wp:docPr id="1" name="Рисунок 1" descr="C:\Users\Ігор\Desktop\2022 Вхід Но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Ігор\Desktop\2022 Вхід Нов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5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2FAC" w:rsidRDefault="001A2FAC" w:rsidP="001A2FA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входу в розділ учасник бачить інформацію, яка поділена на 6 груп так</w:t>
      </w:r>
      <w:r w:rsidR="00C429D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 це видно на зображенні нижче.</w:t>
      </w:r>
    </w:p>
    <w:p w:rsidR="001A2FAC" w:rsidRDefault="00897E7E" w:rsidP="00897E7E">
      <w:pPr>
        <w:spacing w:line="276" w:lineRule="auto"/>
        <w:jc w:val="both"/>
        <w:rPr>
          <w:sz w:val="28"/>
          <w:szCs w:val="28"/>
          <w:lang w:val="uk-UA"/>
        </w:rPr>
      </w:pPr>
      <w:r w:rsidRPr="00897E7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19455" cy="3428365"/>
            <wp:effectExtent l="0" t="0" r="635" b="635"/>
            <wp:docPr id="3" name="Рисунок 3" descr="C:\Users\Ігор\Desktop\2022 Вхід І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Ігор\Desktop\2022 Вхід Іс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559" cy="346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FAC" w:rsidRDefault="001A2FAC" w:rsidP="001A2FA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1A2FAC" w:rsidRDefault="00897E7E" w:rsidP="001A2FA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потрапити на Інформаційну сторінку, учасник має скористатись кнопкою «Інформаційна сторінка», обведену зеленим колом на малюнку вище</w:t>
      </w:r>
      <w:r w:rsidR="00CD0E69">
        <w:rPr>
          <w:sz w:val="28"/>
          <w:szCs w:val="28"/>
          <w:lang w:val="uk-UA"/>
        </w:rPr>
        <w:t xml:space="preserve">, </w:t>
      </w:r>
      <w:r w:rsidR="00CD0E69">
        <w:rPr>
          <w:sz w:val="28"/>
          <w:szCs w:val="28"/>
          <w:lang w:val="uk-UA"/>
        </w:rPr>
        <w:lastRenderedPageBreak/>
        <w:t xml:space="preserve">та увести </w:t>
      </w:r>
      <w:r w:rsidR="00CD0E69" w:rsidRPr="00CD0E69">
        <w:rPr>
          <w:b/>
          <w:sz w:val="28"/>
          <w:szCs w:val="28"/>
          <w:lang w:val="uk-UA"/>
        </w:rPr>
        <w:t>номер сертифіката</w:t>
      </w:r>
      <w:r w:rsidR="00CD0E69">
        <w:rPr>
          <w:sz w:val="28"/>
          <w:szCs w:val="28"/>
          <w:lang w:val="uk-UA"/>
        </w:rPr>
        <w:t xml:space="preserve"> (шість цифр) і </w:t>
      </w:r>
      <w:r w:rsidR="00CD0E69" w:rsidRPr="00CD0E69">
        <w:rPr>
          <w:b/>
          <w:sz w:val="28"/>
          <w:szCs w:val="28"/>
          <w:lang w:val="en-US"/>
        </w:rPr>
        <w:t>pin</w:t>
      </w:r>
      <w:r w:rsidR="00CD0E69" w:rsidRPr="00CD0E69">
        <w:rPr>
          <w:b/>
          <w:sz w:val="28"/>
          <w:szCs w:val="28"/>
          <w:lang w:val="uk-UA"/>
        </w:rPr>
        <w:t>-код</w:t>
      </w:r>
      <w:r w:rsidR="00CD0E69">
        <w:rPr>
          <w:sz w:val="28"/>
          <w:szCs w:val="28"/>
          <w:lang w:val="uk-UA"/>
        </w:rPr>
        <w:t xml:space="preserve"> (чотири цифри), наданий адміністрацією закладу освіти</w:t>
      </w:r>
      <w:r>
        <w:rPr>
          <w:sz w:val="28"/>
          <w:szCs w:val="28"/>
          <w:lang w:val="uk-UA"/>
        </w:rPr>
        <w:t xml:space="preserve">. </w:t>
      </w:r>
    </w:p>
    <w:p w:rsidR="00897E7E" w:rsidRDefault="00897E7E" w:rsidP="00897E7E">
      <w:pPr>
        <w:spacing w:line="276" w:lineRule="auto"/>
        <w:jc w:val="both"/>
        <w:rPr>
          <w:sz w:val="28"/>
          <w:szCs w:val="28"/>
          <w:lang w:val="uk-UA"/>
        </w:rPr>
      </w:pPr>
      <w:r w:rsidRPr="00897E7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120765" cy="3098637"/>
            <wp:effectExtent l="0" t="0" r="0" b="6985"/>
            <wp:docPr id="5" name="Рисунок 5" descr="C:\Users\Ігор\Desktop\2022 ІС учасника ЗНО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Ігор\Desktop\2022 ІС учасника ЗНО-2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9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785" w:rsidRDefault="00897E7E" w:rsidP="001A2FA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CD0E69">
        <w:rPr>
          <w:sz w:val="28"/>
          <w:szCs w:val="28"/>
          <w:lang w:val="uk-UA"/>
        </w:rPr>
        <w:t xml:space="preserve">війшовши до своєї Інформаційної сторінки, учасник бачить </w:t>
      </w:r>
      <w:r w:rsidR="00785785">
        <w:rPr>
          <w:sz w:val="28"/>
          <w:szCs w:val="28"/>
          <w:lang w:val="uk-UA"/>
        </w:rPr>
        <w:t xml:space="preserve">чотири вкладки, </w:t>
      </w:r>
      <w:r w:rsidR="00785785" w:rsidRPr="00785785">
        <w:rPr>
          <w:b/>
          <w:sz w:val="28"/>
          <w:szCs w:val="28"/>
          <w:lang w:val="uk-UA"/>
        </w:rPr>
        <w:t>активними є поки дві</w:t>
      </w:r>
      <w:r w:rsidR="00785785">
        <w:rPr>
          <w:sz w:val="28"/>
          <w:szCs w:val="28"/>
          <w:lang w:val="uk-UA"/>
        </w:rPr>
        <w:t>. Важливо ознайомитись із вміщеною інформацією та стежити за змінами.</w:t>
      </w:r>
    </w:p>
    <w:p w:rsidR="00CD0E69" w:rsidRDefault="00CD0E69" w:rsidP="00785785">
      <w:pPr>
        <w:spacing w:line="276" w:lineRule="auto"/>
        <w:jc w:val="both"/>
        <w:rPr>
          <w:sz w:val="28"/>
          <w:szCs w:val="28"/>
          <w:lang w:val="uk-UA"/>
        </w:rPr>
      </w:pPr>
      <w:r w:rsidRPr="00CD0E69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10275" cy="4229100"/>
            <wp:effectExtent l="0" t="0" r="9525" b="0"/>
            <wp:docPr id="6" name="Рисунок 6" descr="C:\Users\Ігор\Desktop\2022 Вхід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Ігор\Desktop\2022 Вхід 2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303" cy="422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785" w:rsidRDefault="00785785" w:rsidP="0078578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785785" w:rsidSect="00776FC0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B867D9A"/>
    <w:lvl w:ilvl="0">
      <w:numFmt w:val="bullet"/>
      <w:lvlText w:val="*"/>
      <w:lvlJc w:val="left"/>
    </w:lvl>
  </w:abstractNum>
  <w:abstractNum w:abstractNumId="1">
    <w:nsid w:val="17CE6472"/>
    <w:multiLevelType w:val="hybridMultilevel"/>
    <w:tmpl w:val="8FB8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3558"/>
    <w:multiLevelType w:val="hybridMultilevel"/>
    <w:tmpl w:val="F0D0F058"/>
    <w:lvl w:ilvl="0" w:tplc="52E0E63A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04CC7"/>
    <w:multiLevelType w:val="hybridMultilevel"/>
    <w:tmpl w:val="547C79BE"/>
    <w:lvl w:ilvl="0" w:tplc="7A3A909C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56D5A"/>
    <w:multiLevelType w:val="hybridMultilevel"/>
    <w:tmpl w:val="BAD4C6AC"/>
    <w:lvl w:ilvl="0" w:tplc="68840B38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B60CB"/>
    <w:multiLevelType w:val="hybridMultilevel"/>
    <w:tmpl w:val="DD08FE8A"/>
    <w:lvl w:ilvl="0" w:tplc="59B856B6">
      <w:start w:val="5"/>
      <w:numFmt w:val="bullet"/>
      <w:lvlText w:val="-"/>
      <w:lvlJc w:val="left"/>
      <w:pPr>
        <w:ind w:left="2484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32"/>
    <w:rsid w:val="00000917"/>
    <w:rsid w:val="00062931"/>
    <w:rsid w:val="000A40C9"/>
    <w:rsid w:val="000C3ACF"/>
    <w:rsid w:val="000E01FB"/>
    <w:rsid w:val="00104D7E"/>
    <w:rsid w:val="00157DFF"/>
    <w:rsid w:val="00174B5C"/>
    <w:rsid w:val="00191313"/>
    <w:rsid w:val="001A2FAC"/>
    <w:rsid w:val="001D2C59"/>
    <w:rsid w:val="00260C6F"/>
    <w:rsid w:val="003074EE"/>
    <w:rsid w:val="00353524"/>
    <w:rsid w:val="00490709"/>
    <w:rsid w:val="00493132"/>
    <w:rsid w:val="004D7411"/>
    <w:rsid w:val="004F010F"/>
    <w:rsid w:val="00570C2F"/>
    <w:rsid w:val="005C09F1"/>
    <w:rsid w:val="005F066F"/>
    <w:rsid w:val="00605AA9"/>
    <w:rsid w:val="00662E03"/>
    <w:rsid w:val="006811F0"/>
    <w:rsid w:val="00692649"/>
    <w:rsid w:val="006D5F33"/>
    <w:rsid w:val="007252C2"/>
    <w:rsid w:val="00776FC0"/>
    <w:rsid w:val="00785785"/>
    <w:rsid w:val="00791D8E"/>
    <w:rsid w:val="007D51BA"/>
    <w:rsid w:val="00887A3C"/>
    <w:rsid w:val="00897E7E"/>
    <w:rsid w:val="00907D1A"/>
    <w:rsid w:val="009A750C"/>
    <w:rsid w:val="009C2CC5"/>
    <w:rsid w:val="009E355B"/>
    <w:rsid w:val="00A47CDC"/>
    <w:rsid w:val="00A53B67"/>
    <w:rsid w:val="00A747AF"/>
    <w:rsid w:val="00B03FB4"/>
    <w:rsid w:val="00B508E0"/>
    <w:rsid w:val="00B861F1"/>
    <w:rsid w:val="00C0516D"/>
    <w:rsid w:val="00C429D1"/>
    <w:rsid w:val="00C4377C"/>
    <w:rsid w:val="00C72A6C"/>
    <w:rsid w:val="00C93E7A"/>
    <w:rsid w:val="00CD0E69"/>
    <w:rsid w:val="00D46B87"/>
    <w:rsid w:val="00D626DE"/>
    <w:rsid w:val="00E41D6D"/>
    <w:rsid w:val="00E82944"/>
    <w:rsid w:val="00EF7B1C"/>
    <w:rsid w:val="00F63B1C"/>
    <w:rsid w:val="00F774F2"/>
    <w:rsid w:val="00F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7B98F-1EC1-469A-BF47-42345EEF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9F1"/>
    <w:pPr>
      <w:ind w:left="720"/>
      <w:contextualSpacing/>
    </w:pPr>
  </w:style>
  <w:style w:type="character" w:styleId="a5">
    <w:name w:val="Hyperlink"/>
    <w:basedOn w:val="a0"/>
    <w:uiPriority w:val="99"/>
    <w:rsid w:val="005C09F1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72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B03FB4"/>
    <w:pPr>
      <w:ind w:left="5760" w:firstLine="52"/>
    </w:pPr>
    <w:rPr>
      <w:b/>
      <w:sz w:val="28"/>
      <w:szCs w:val="20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3FB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9">
    <w:name w:val="Title"/>
    <w:basedOn w:val="a"/>
    <w:link w:val="aa"/>
    <w:qFormat/>
    <w:rsid w:val="00B03FB4"/>
    <w:pPr>
      <w:jc w:val="center"/>
    </w:pPr>
    <w:rPr>
      <w:b/>
      <w:color w:val="000000"/>
      <w:szCs w:val="20"/>
      <w:lang w:val="uk-UA"/>
    </w:rPr>
  </w:style>
  <w:style w:type="character" w:customStyle="1" w:styleId="aa">
    <w:name w:val="Название Знак"/>
    <w:basedOn w:val="a0"/>
    <w:link w:val="a9"/>
    <w:rsid w:val="00B03FB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rvps7">
    <w:name w:val="rvps7"/>
    <w:basedOn w:val="a"/>
    <w:rsid w:val="00B03FB4"/>
    <w:pPr>
      <w:spacing w:before="100" w:beforeAutospacing="1" w:after="100" w:afterAutospacing="1"/>
    </w:pPr>
  </w:style>
  <w:style w:type="character" w:customStyle="1" w:styleId="rvts15">
    <w:name w:val="rvts15"/>
    <w:rsid w:val="00B03FB4"/>
  </w:style>
  <w:style w:type="paragraph" w:customStyle="1" w:styleId="rvps2">
    <w:name w:val="rvps2"/>
    <w:basedOn w:val="a"/>
    <w:rsid w:val="00B03FB4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6926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264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stportal.gov.ua/vstupni-vyprobuvannya-2022-rok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A270-8E51-4EE7-A8BF-C050CAD8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yuriygavrilyuk1980@gmail.com</cp:lastModifiedBy>
  <cp:revision>4</cp:revision>
  <dcterms:created xsi:type="dcterms:W3CDTF">2022-04-21T06:03:00Z</dcterms:created>
  <dcterms:modified xsi:type="dcterms:W3CDTF">2022-04-21T06:19:00Z</dcterms:modified>
</cp:coreProperties>
</file>